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A4" w:rsidRPr="002B2D03" w:rsidRDefault="002F73A4" w:rsidP="002F73A4">
      <w:pPr>
        <w:pStyle w:val="Heading2"/>
      </w:pPr>
      <w:bookmarkStart w:id="0" w:name="_Toc375819986"/>
      <w:bookmarkStart w:id="1" w:name="_Toc255042002"/>
      <w:r w:rsidRPr="002B2D03">
        <w:t>Step 2: Define a Vision</w:t>
      </w:r>
      <w:bookmarkEnd w:id="0"/>
      <w:bookmarkEnd w:id="1"/>
    </w:p>
    <w:p w:rsidR="002F73A4" w:rsidRPr="002B2D03" w:rsidRDefault="002F73A4" w:rsidP="002F73A4">
      <w:bookmarkStart w:id="2" w:name="_GoBack"/>
      <w:bookmarkEnd w:id="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708"/>
      </w:tblGrid>
      <w:tr w:rsidR="002F73A4" w:rsidRPr="002B2D03" w:rsidTr="00B8226C">
        <w:trPr>
          <w:trHeight w:val="576"/>
          <w:tblHeader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CB3524"/>
            <w:vAlign w:val="bottom"/>
          </w:tcPr>
          <w:p w:rsidR="002F73A4" w:rsidRPr="002B2D03" w:rsidRDefault="002F73A4" w:rsidP="00B8226C">
            <w:pPr>
              <w:rPr>
                <w:rFonts w:eastAsia="MS Gothic" w:cs="Times New Roman"/>
                <w:b/>
                <w:bCs/>
                <w:color w:val="FFFFFF" w:themeColor="background1"/>
              </w:rPr>
            </w:pPr>
            <w:r w:rsidRPr="002B2D03">
              <w:rPr>
                <w:rFonts w:eastAsia="MS Gothic" w:cs="Times New Roman"/>
                <w:b/>
                <w:bCs/>
                <w:color w:val="FFFFFF" w:themeColor="background1"/>
              </w:rPr>
              <w:t>ILLUSTRATIVE VISION</w:t>
            </w:r>
          </w:p>
        </w:tc>
      </w:tr>
      <w:tr w:rsidR="002F73A4" w:rsidRPr="002B2D03" w:rsidTr="00B8226C">
        <w:tc>
          <w:tcPr>
            <w:tcW w:w="12708" w:type="dxa"/>
          </w:tcPr>
          <w:p w:rsidR="002F73A4" w:rsidRPr="002B2D03" w:rsidRDefault="002F73A4" w:rsidP="00B8226C"/>
          <w:p w:rsidR="002F73A4" w:rsidRPr="002B2D03" w:rsidRDefault="002F73A4" w:rsidP="00B8226C">
            <w:r w:rsidRPr="002B2D03">
              <w:t>Ensure systematic detection of PE/E during ANC and make sure that all women who have symptoms of severe PE/E are treated with the appropriate regimen of magnesium sulfate.</w:t>
            </w:r>
          </w:p>
          <w:p w:rsidR="002F73A4" w:rsidRPr="002B2D03" w:rsidRDefault="002F73A4" w:rsidP="00B8226C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5B9BD5" w:themeColor="accent1"/>
              </w:rPr>
            </w:pPr>
          </w:p>
          <w:p w:rsidR="002F73A4" w:rsidRPr="002B2D03" w:rsidRDefault="002F73A4" w:rsidP="00B8226C">
            <w:pPr>
              <w:rPr>
                <w:rFonts w:eastAsia="Cambria" w:cs="Times New Roman"/>
                <w:sz w:val="20"/>
                <w:szCs w:val="20"/>
              </w:rPr>
            </w:pPr>
          </w:p>
        </w:tc>
      </w:tr>
    </w:tbl>
    <w:p w:rsidR="002F73A4" w:rsidRPr="002B2D03" w:rsidRDefault="002F73A4" w:rsidP="002F73A4">
      <w:pPr>
        <w:pStyle w:val="Heading2"/>
      </w:pPr>
    </w:p>
    <w:p w:rsidR="00AF7700" w:rsidRDefault="00B14F18"/>
    <w:sectPr w:rsidR="00AF7700" w:rsidSect="002F73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A4"/>
    <w:rsid w:val="000D6438"/>
    <w:rsid w:val="002F73A4"/>
    <w:rsid w:val="00AA4E26"/>
    <w:rsid w:val="00B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A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7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F73A4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3A4"/>
    <w:rPr>
      <w:rFonts w:eastAsiaTheme="majorEastAsia" w:cstheme="minorHAnsi"/>
      <w:b/>
      <w:bCs/>
      <w:color w:val="C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F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7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F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A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7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F73A4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3A4"/>
    <w:rPr>
      <w:rFonts w:eastAsiaTheme="majorEastAsia" w:cstheme="minorHAnsi"/>
      <w:b/>
      <w:bCs/>
      <w:color w:val="C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F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F7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F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2014-03-18T13:26:00Z</dcterms:created>
  <dcterms:modified xsi:type="dcterms:W3CDTF">2014-03-20T12:32:00Z</dcterms:modified>
</cp:coreProperties>
</file>