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EE27C" w14:textId="77777777" w:rsidR="001A7411" w:rsidRDefault="004D76BF" w:rsidP="005F2144">
      <w:pPr>
        <w:pStyle w:val="Heading2"/>
      </w:pPr>
      <w:bookmarkStart w:id="0" w:name="_Toc375820020"/>
      <w:bookmarkStart w:id="1" w:name="_Toc259352340"/>
      <w:r w:rsidRPr="007D6489">
        <w:t>Step 5: Determine Activities and Interventions</w:t>
      </w:r>
      <w:bookmarkEnd w:id="0"/>
      <w:bookmarkEnd w:id="1"/>
    </w:p>
    <w:p w14:paraId="6A8384C3" w14:textId="77777777" w:rsidR="00890FC4" w:rsidRDefault="00890FC4" w:rsidP="00890FC4">
      <w:pPr>
        <w:spacing w:after="0"/>
        <w:rPr>
          <w:b/>
          <w:color w:val="C00000"/>
        </w:rPr>
      </w:pPr>
    </w:p>
    <w:p w14:paraId="74F11EF3" w14:textId="1B011BF3" w:rsidR="00BE1612" w:rsidRDefault="004B27AC" w:rsidP="00EF43DD">
      <w:pPr>
        <w:spacing w:after="0"/>
      </w:pPr>
      <w:r>
        <w:t xml:space="preserve">Suggested approaches, </w:t>
      </w:r>
      <w:r w:rsidR="0064153C" w:rsidRPr="00D21CA1">
        <w:t xml:space="preserve">activities and illustrative examples are presented </w:t>
      </w:r>
      <w:r w:rsidR="0064153C">
        <w:t xml:space="preserve">here </w:t>
      </w:r>
      <w:r w:rsidR="0064153C" w:rsidRPr="00D21CA1">
        <w:t>as appropriate choices for communicating to primary and influencing audiences</w:t>
      </w:r>
      <w:r w:rsidR="0064153C">
        <w:t xml:space="preserve"> about </w:t>
      </w:r>
      <w:r w:rsidR="0010786D">
        <w:t xml:space="preserve">care-seeking and treatment with </w:t>
      </w:r>
      <w:r w:rsidR="003D40B2">
        <w:t>a</w:t>
      </w:r>
      <w:r w:rsidR="002F036B">
        <w:t>moxicillin</w:t>
      </w:r>
      <w:r w:rsidR="0064153C" w:rsidRPr="00606BB2">
        <w:t>. These</w:t>
      </w:r>
      <w:r w:rsidR="0064153C" w:rsidRPr="00D21CA1">
        <w:t xml:space="preserve"> suggestions are a starting point</w:t>
      </w:r>
      <w:r w:rsidR="004644E2">
        <w:t>,</w:t>
      </w:r>
      <w:r w:rsidR="0064153C" w:rsidRPr="00D21CA1">
        <w:t xml:space="preserve"> and close collaboration with communication and creative professionals can help ensure that design and execution are innovative and compelling.</w:t>
      </w:r>
      <w:r w:rsidR="00EF43DD">
        <w:t xml:space="preserve"> </w:t>
      </w:r>
    </w:p>
    <w:p w14:paraId="21359FCA" w14:textId="77777777" w:rsidR="00B4491E" w:rsidRDefault="00B4491E" w:rsidP="00EF43DD">
      <w:pPr>
        <w:spacing w:after="0"/>
      </w:pPr>
    </w:p>
    <w:p w14:paraId="2BA5A2A6" w14:textId="25FCAE40" w:rsidR="00B4491E" w:rsidRPr="00F70627" w:rsidRDefault="00B4491E" w:rsidP="00B4491E">
      <w:r w:rsidRPr="00F70627">
        <w:t xml:space="preserve">When planning a communications campaign </w:t>
      </w:r>
      <w:r>
        <w:t>to promote use of amoxicillin:</w:t>
      </w:r>
    </w:p>
    <w:p w14:paraId="0C5D97AB" w14:textId="77777777" w:rsidR="00B4491E" w:rsidRDefault="00B4491E" w:rsidP="00B4491E">
      <w:pPr>
        <w:pStyle w:val="ListParagraph"/>
        <w:numPr>
          <w:ilvl w:val="0"/>
          <w:numId w:val="27"/>
        </w:numPr>
        <w:rPr>
          <w:lang w:val="en-US"/>
        </w:rPr>
      </w:pPr>
      <w:r w:rsidRPr="002F2A8E">
        <w:rPr>
          <w:lang w:val="en-US"/>
        </w:rPr>
        <w:t>Verify that amoxicillin is regularly available in the public and private sectors and at an affordable cost. If product availability is a problem, the communications campaign should be developed in coordination with strategies to improve availability.</w:t>
      </w:r>
    </w:p>
    <w:p w14:paraId="44B1914E" w14:textId="4C4FEE31" w:rsidR="00EF43DD" w:rsidRPr="00B4491E" w:rsidRDefault="00B4491E" w:rsidP="00B4491E">
      <w:pPr>
        <w:pStyle w:val="ListParagraph"/>
        <w:numPr>
          <w:ilvl w:val="0"/>
          <w:numId w:val="27"/>
        </w:numPr>
        <w:rPr>
          <w:lang w:val="en-US"/>
        </w:rPr>
      </w:pPr>
      <w:r w:rsidRPr="002F2A8E">
        <w:rPr>
          <w:lang w:val="en-US"/>
        </w:rPr>
        <w:t>In many countries, medicine cannot be promoted via mass media. B</w:t>
      </w:r>
      <w:r>
        <w:rPr>
          <w:lang w:val="en-US"/>
        </w:rPr>
        <w:t>e sure that messages in TV and r</w:t>
      </w:r>
      <w:r w:rsidRPr="002F2A8E">
        <w:rPr>
          <w:lang w:val="en-US"/>
        </w:rPr>
        <w:t>adio spots and other media are permitted/approved before developing a</w:t>
      </w:r>
      <w:r>
        <w:rPr>
          <w:lang w:val="en-US"/>
        </w:rPr>
        <w:t xml:space="preserve"> </w:t>
      </w:r>
      <w:r w:rsidRPr="002F2A8E">
        <w:rPr>
          <w:lang w:val="en-US"/>
        </w:rPr>
        <w:t xml:space="preserve">full campaign. </w:t>
      </w:r>
    </w:p>
    <w:p w14:paraId="2C9B5BFD" w14:textId="158DE934" w:rsidR="00BE1612" w:rsidRDefault="00BE1612" w:rsidP="00BE1612">
      <w:r>
        <w:t xml:space="preserve">Refer </w:t>
      </w:r>
      <w:r w:rsidRPr="007F1546">
        <w:t xml:space="preserve">to </w:t>
      </w:r>
      <w:r w:rsidR="007F1546" w:rsidRPr="007F1546">
        <w:t>page 21</w:t>
      </w:r>
      <w:r w:rsidRPr="007F1546">
        <w:t xml:space="preserve"> for supporti</w:t>
      </w:r>
      <w:r>
        <w:t xml:space="preserve">ng guidance on this step as well as “Step 5” on the Demand Generation Implementation Kit </w:t>
      </w:r>
      <w:r w:rsidR="007F1546">
        <w:t>(</w:t>
      </w:r>
      <w:hyperlink r:id="rId10" w:history="1">
        <w:r w:rsidR="007F1546" w:rsidRPr="008C707F">
          <w:rPr>
            <w:rStyle w:val="Hyperlink"/>
          </w:rPr>
          <w:t>http://sbccimplementationkits.org/demandrmnch/ch-step5/</w:t>
        </w:r>
      </w:hyperlink>
      <w:r w:rsidR="007F1546">
        <w:t xml:space="preserve">) </w:t>
      </w:r>
      <w:r>
        <w:t>for further resources.</w:t>
      </w:r>
    </w:p>
    <w:p w14:paraId="7266DE1D" w14:textId="77777777" w:rsidR="0064153C" w:rsidRDefault="0064153C" w:rsidP="00890FC4">
      <w:pPr>
        <w:spacing w:after="0"/>
        <w:rPr>
          <w:b/>
          <w:color w:val="C00000"/>
        </w:rPr>
      </w:pPr>
    </w:p>
    <w:p w14:paraId="6F6404E1" w14:textId="77777777" w:rsidR="00D93211" w:rsidRPr="00332FE5" w:rsidRDefault="001C099A" w:rsidP="002A05F7">
      <w:pPr>
        <w:rPr>
          <w:b/>
          <w:color w:val="C00000"/>
          <w:sz w:val="24"/>
          <w:szCs w:val="24"/>
        </w:rPr>
      </w:pPr>
      <w:r w:rsidRPr="001C099A">
        <w:rPr>
          <w:b/>
          <w:color w:val="C00000"/>
          <w:sz w:val="24"/>
          <w:szCs w:val="24"/>
        </w:rPr>
        <w:t>Mass Media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214"/>
        <w:gridCol w:w="4824"/>
        <w:gridCol w:w="3060"/>
        <w:gridCol w:w="2970"/>
      </w:tblGrid>
      <w:tr w:rsidR="00984FEC" w:rsidRPr="00370DF9" w14:paraId="366C95C5" w14:textId="77777777" w:rsidTr="001B55B5">
        <w:trPr>
          <w:trHeight w:val="576"/>
        </w:trPr>
        <w:tc>
          <w:tcPr>
            <w:tcW w:w="2214" w:type="dxa"/>
            <w:shd w:val="clear" w:color="auto" w:fill="CB3524"/>
            <w:vAlign w:val="bottom"/>
          </w:tcPr>
          <w:p w14:paraId="6B1C1FCD" w14:textId="77777777" w:rsidR="00791CB9" w:rsidRPr="00370DF9" w:rsidRDefault="00984FEC" w:rsidP="00D93211">
            <w:pPr>
              <w:rPr>
                <w:b/>
                <w:color w:val="FFFFFF" w:themeColor="background1"/>
              </w:rPr>
            </w:pPr>
            <w:r w:rsidRPr="00370DF9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4824" w:type="dxa"/>
            <w:shd w:val="clear" w:color="auto" w:fill="CB3524"/>
            <w:vAlign w:val="bottom"/>
          </w:tcPr>
          <w:p w14:paraId="30FCE340" w14:textId="77777777" w:rsidR="00984FEC" w:rsidRPr="00370DF9" w:rsidRDefault="00984FEC" w:rsidP="00D93211">
            <w:pPr>
              <w:rPr>
                <w:color w:val="FFFFFF" w:themeColor="background1"/>
              </w:rPr>
            </w:pPr>
            <w:r w:rsidRPr="00370DF9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3060" w:type="dxa"/>
            <w:shd w:val="clear" w:color="auto" w:fill="CB3524"/>
            <w:vAlign w:val="bottom"/>
          </w:tcPr>
          <w:p w14:paraId="70A6D7C1" w14:textId="77777777" w:rsidR="00984FEC" w:rsidRPr="00370DF9" w:rsidRDefault="00984FEC" w:rsidP="00D93211">
            <w:pPr>
              <w:rPr>
                <w:color w:val="FFFFFF" w:themeColor="background1"/>
              </w:rPr>
            </w:pPr>
            <w:r w:rsidRPr="00370DF9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970" w:type="dxa"/>
            <w:shd w:val="clear" w:color="auto" w:fill="CB3524"/>
            <w:vAlign w:val="bottom"/>
          </w:tcPr>
          <w:p w14:paraId="4BAFE838" w14:textId="77777777" w:rsidR="00984FEC" w:rsidRPr="00370DF9" w:rsidRDefault="006F605C" w:rsidP="00D93211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INTENDED </w:t>
            </w:r>
            <w:r w:rsidR="00984FEC" w:rsidRPr="00370DF9">
              <w:rPr>
                <w:b/>
                <w:color w:val="FFFFFF" w:themeColor="background1"/>
              </w:rPr>
              <w:t>AUDIENCE</w:t>
            </w:r>
          </w:p>
        </w:tc>
      </w:tr>
      <w:tr w:rsidR="004644E2" w:rsidRPr="00370DF9" w14:paraId="24BAC8D7" w14:textId="77777777" w:rsidTr="001B55B5">
        <w:tc>
          <w:tcPr>
            <w:tcW w:w="2214" w:type="dxa"/>
          </w:tcPr>
          <w:p w14:paraId="7EBA6FD8" w14:textId="3D60D87A" w:rsidR="004644E2" w:rsidRPr="00370DF9" w:rsidRDefault="004644E2" w:rsidP="004644E2">
            <w:r w:rsidRPr="009A17C0">
              <w:t>Short-form mass media</w:t>
            </w:r>
          </w:p>
        </w:tc>
        <w:tc>
          <w:tcPr>
            <w:tcW w:w="4824" w:type="dxa"/>
          </w:tcPr>
          <w:p w14:paraId="475DA267" w14:textId="5BB8B244" w:rsidR="004644E2" w:rsidRDefault="003D40B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Develop TV/r</w:t>
            </w:r>
            <w:r w:rsidR="004644E2" w:rsidRPr="009A17C0">
              <w:rPr>
                <w:rFonts w:asciiTheme="minorHAnsi" w:hAnsiTheme="minorHAnsi"/>
                <w:lang w:val="en-US"/>
              </w:rPr>
              <w:t xml:space="preserve">adio spot </w:t>
            </w:r>
            <w:r w:rsidR="004644E2">
              <w:rPr>
                <w:rFonts w:asciiTheme="minorHAnsi" w:hAnsiTheme="minorHAnsi"/>
                <w:lang w:val="en-US"/>
              </w:rPr>
              <w:t>to promote symptom recognition and treatment seeking</w:t>
            </w:r>
            <w:r w:rsidR="004644E2" w:rsidRPr="009A17C0">
              <w:rPr>
                <w:rFonts w:asciiTheme="minorHAnsi" w:hAnsiTheme="minorHAnsi"/>
                <w:lang w:val="en-US"/>
              </w:rPr>
              <w:t xml:space="preserve"> (e.g. </w:t>
            </w:r>
            <w:r w:rsidR="004644E2">
              <w:rPr>
                <w:rFonts w:asciiTheme="minorHAnsi" w:hAnsiTheme="minorHAnsi"/>
                <w:lang w:val="en-US"/>
              </w:rPr>
              <w:t>clearly showing the symptoms of pneumonia, talking to influencing audiences and then immediately seeking treatment</w:t>
            </w:r>
            <w:r w:rsidR="0082146A">
              <w:rPr>
                <w:rFonts w:asciiTheme="minorHAnsi" w:hAnsiTheme="minorHAnsi"/>
                <w:lang w:val="en-US"/>
              </w:rPr>
              <w:t>)</w:t>
            </w:r>
            <w:r w:rsidR="004644E2">
              <w:rPr>
                <w:rFonts w:asciiTheme="minorHAnsi" w:hAnsiTheme="minorHAnsi"/>
                <w:lang w:val="en-US"/>
              </w:rPr>
              <w:t>.</w:t>
            </w:r>
          </w:p>
          <w:p w14:paraId="6E2C1A57" w14:textId="77777777" w:rsidR="004644E2" w:rsidRPr="00963E3B" w:rsidRDefault="004644E2" w:rsidP="004644E2">
            <w:pPr>
              <w:ind w:left="36"/>
            </w:pPr>
          </w:p>
          <w:p w14:paraId="2CFB5C0A" w14:textId="15697B12" w:rsidR="004644E2" w:rsidRPr="00963E3B" w:rsidRDefault="003D40B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TV/r</w:t>
            </w:r>
            <w:r w:rsidR="004644E2">
              <w:rPr>
                <w:rFonts w:asciiTheme="minorHAnsi" w:hAnsiTheme="minorHAnsi"/>
                <w:lang w:val="en-US"/>
              </w:rPr>
              <w:t xml:space="preserve">adio spots advertising affordable, dispersible amoxicillin </w:t>
            </w:r>
            <w:r w:rsidR="00375E09">
              <w:rPr>
                <w:rFonts w:asciiTheme="minorHAnsi" w:hAnsiTheme="minorHAnsi"/>
                <w:lang w:val="en-US"/>
              </w:rPr>
              <w:t>tablets (</w:t>
            </w:r>
            <w:r>
              <w:rPr>
                <w:rFonts w:asciiTheme="minorHAnsi" w:hAnsiTheme="minorHAnsi"/>
                <w:lang w:val="en-US"/>
              </w:rPr>
              <w:t>w</w:t>
            </w:r>
            <w:r w:rsidR="004644E2">
              <w:rPr>
                <w:rFonts w:asciiTheme="minorHAnsi" w:hAnsiTheme="minorHAnsi"/>
                <w:lang w:val="en-US"/>
              </w:rPr>
              <w:t>here permitted)</w:t>
            </w:r>
            <w:r w:rsidR="00375E09">
              <w:rPr>
                <w:rFonts w:asciiTheme="minorHAnsi" w:hAnsiTheme="minorHAnsi"/>
                <w:lang w:val="en-US"/>
              </w:rPr>
              <w:t>.</w:t>
            </w:r>
          </w:p>
          <w:p w14:paraId="29DEBCC5" w14:textId="77777777" w:rsidR="004644E2" w:rsidRPr="00370DF9" w:rsidRDefault="004644E2" w:rsidP="004644E2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14:paraId="178513A2" w14:textId="0AA31FF5" w:rsidR="004644E2" w:rsidRDefault="004644E2" w:rsidP="004644E2">
            <w:r>
              <w:t xml:space="preserve">Increase knowledge of symptoms; Reinforce the belief that pneumonia is curable with medicines; Promote </w:t>
            </w:r>
            <w:r w:rsidR="00375E09">
              <w:t xml:space="preserve">seeking treatment immediately. </w:t>
            </w:r>
          </w:p>
          <w:p w14:paraId="674EF28F" w14:textId="77777777" w:rsidR="004644E2" w:rsidRDefault="004644E2" w:rsidP="004644E2"/>
          <w:p w14:paraId="5F9539D4" w14:textId="031ADFAD" w:rsidR="004644E2" w:rsidRDefault="004644E2" w:rsidP="004644E2">
            <w:r>
              <w:t>Increase knowledge of dispersible tablets; increase perception of affordability</w:t>
            </w:r>
            <w:r w:rsidR="00375E09">
              <w:t>.</w:t>
            </w:r>
          </w:p>
          <w:p w14:paraId="60FCA0B0" w14:textId="5ABC4771" w:rsidR="003D40B2" w:rsidRPr="00370DF9" w:rsidRDefault="003D40B2" w:rsidP="004644E2"/>
        </w:tc>
        <w:tc>
          <w:tcPr>
            <w:tcW w:w="2970" w:type="dxa"/>
          </w:tcPr>
          <w:p w14:paraId="040D9EAF" w14:textId="77777777" w:rsidR="004644E2" w:rsidRPr="009A17C0" w:rsidRDefault="004644E2" w:rsidP="004644E2">
            <w:r w:rsidRPr="009A17C0">
              <w:t>Caregivers</w:t>
            </w:r>
          </w:p>
          <w:p w14:paraId="198D50E1" w14:textId="77777777" w:rsidR="004644E2" w:rsidRPr="009A17C0" w:rsidRDefault="004644E2" w:rsidP="004644E2">
            <w:r w:rsidRPr="009A17C0">
              <w:t>Communities</w:t>
            </w:r>
          </w:p>
          <w:p w14:paraId="5D648F25" w14:textId="77777777" w:rsidR="004644E2" w:rsidRPr="009A17C0" w:rsidRDefault="004644E2" w:rsidP="004644E2"/>
          <w:p w14:paraId="75D45C40" w14:textId="77777777" w:rsidR="004644E2" w:rsidRDefault="004644E2" w:rsidP="004644E2"/>
          <w:p w14:paraId="6EE3ECF9" w14:textId="77777777" w:rsidR="004644E2" w:rsidRDefault="004644E2" w:rsidP="004644E2"/>
          <w:p w14:paraId="3906F1B0" w14:textId="77777777" w:rsidR="004644E2" w:rsidRDefault="004644E2" w:rsidP="004644E2"/>
          <w:p w14:paraId="5A72AFB3" w14:textId="77777777" w:rsidR="004644E2" w:rsidRDefault="004644E2" w:rsidP="004644E2">
            <w:r>
              <w:t>Providers</w:t>
            </w:r>
          </w:p>
          <w:p w14:paraId="7CCB39CB" w14:textId="77777777" w:rsidR="004644E2" w:rsidRDefault="004644E2" w:rsidP="004644E2">
            <w:r>
              <w:t>Caregivers</w:t>
            </w:r>
          </w:p>
          <w:p w14:paraId="7FC693FC" w14:textId="77777777" w:rsidR="003D40B2" w:rsidRPr="009A17C0" w:rsidRDefault="003D40B2" w:rsidP="003D40B2">
            <w:r w:rsidRPr="009A17C0">
              <w:t>Communities</w:t>
            </w:r>
          </w:p>
          <w:p w14:paraId="701D07A2" w14:textId="5B77034D" w:rsidR="004644E2" w:rsidRPr="00370DF9" w:rsidRDefault="004644E2" w:rsidP="004644E2"/>
        </w:tc>
      </w:tr>
      <w:tr w:rsidR="004644E2" w:rsidRPr="00370DF9" w14:paraId="69EB62ED" w14:textId="77777777" w:rsidTr="001B55B5">
        <w:tc>
          <w:tcPr>
            <w:tcW w:w="2214" w:type="dxa"/>
          </w:tcPr>
          <w:p w14:paraId="2CB7A4AB" w14:textId="10E26A63" w:rsidR="004644E2" w:rsidRPr="00370DF9" w:rsidRDefault="004644E2" w:rsidP="004644E2">
            <w:r w:rsidRPr="009A17C0">
              <w:t xml:space="preserve">Long-form mass </w:t>
            </w:r>
            <w:r w:rsidRPr="009A17C0">
              <w:lastRenderedPageBreak/>
              <w:t>media</w:t>
            </w:r>
          </w:p>
        </w:tc>
        <w:tc>
          <w:tcPr>
            <w:tcW w:w="4824" w:type="dxa"/>
          </w:tcPr>
          <w:p w14:paraId="591809F1" w14:textId="149A09E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lastRenderedPageBreak/>
              <w:t>Develop multi-episode TV/radio drama serial</w:t>
            </w:r>
            <w:r w:rsidR="0010786D">
              <w:rPr>
                <w:rFonts w:asciiTheme="minorHAnsi" w:hAnsiTheme="minorHAnsi"/>
                <w:lang w:val="en-US"/>
              </w:rPr>
              <w:t xml:space="preserve"> </w:t>
            </w:r>
            <w:r w:rsidR="0010786D">
              <w:rPr>
                <w:rFonts w:asciiTheme="minorHAnsi" w:hAnsiTheme="minorHAnsi"/>
                <w:lang w:val="en-US"/>
              </w:rPr>
              <w:lastRenderedPageBreak/>
              <w:t>(integrated with other child health issues)</w:t>
            </w:r>
          </w:p>
          <w:p w14:paraId="0A424250" w14:textId="77777777" w:rsidR="004644E2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Produce radio call-in shows</w:t>
            </w:r>
          </w:p>
          <w:p w14:paraId="2AF6AFC9" w14:textId="77777777" w:rsidR="004644E2" w:rsidRPr="000A08BA" w:rsidRDefault="004644E2" w:rsidP="004644E2">
            <w:pPr>
              <w:ind w:left="36"/>
              <w:rPr>
                <w:i/>
              </w:rPr>
            </w:pPr>
          </w:p>
          <w:p w14:paraId="54C278C0" w14:textId="378CE4C7" w:rsidR="004644E2" w:rsidRPr="000A08BA" w:rsidRDefault="004644E2" w:rsidP="004644E2">
            <w:pPr>
              <w:ind w:left="36"/>
              <w:rPr>
                <w:i/>
              </w:rPr>
            </w:pPr>
            <w:r w:rsidRPr="000A08BA">
              <w:rPr>
                <w:i/>
              </w:rPr>
              <w:t>May be an opportunity to address cultural beliefs</w:t>
            </w:r>
            <w:r w:rsidR="00D75369">
              <w:rPr>
                <w:i/>
              </w:rPr>
              <w:t>,</w:t>
            </w:r>
            <w:r w:rsidRPr="000A08BA">
              <w:rPr>
                <w:i/>
              </w:rPr>
              <w:t xml:space="preserve"> but high</w:t>
            </w:r>
            <w:r w:rsidR="00D75369">
              <w:rPr>
                <w:i/>
              </w:rPr>
              <w:t>-</w:t>
            </w:r>
            <w:r w:rsidRPr="000A08BA">
              <w:rPr>
                <w:i/>
              </w:rPr>
              <w:t>quality formative research would be required.</w:t>
            </w:r>
          </w:p>
          <w:p w14:paraId="30D5F3BE" w14:textId="77777777" w:rsidR="004644E2" w:rsidRPr="00370DF9" w:rsidRDefault="004644E2" w:rsidP="004644E2"/>
        </w:tc>
        <w:tc>
          <w:tcPr>
            <w:tcW w:w="3060" w:type="dxa"/>
          </w:tcPr>
          <w:p w14:paraId="439F4992" w14:textId="6362C910" w:rsidR="004644E2" w:rsidRPr="009A17C0" w:rsidRDefault="004644E2" w:rsidP="004644E2">
            <w:r w:rsidRPr="009A17C0">
              <w:lastRenderedPageBreak/>
              <w:t xml:space="preserve">Depict (rather than describe) </w:t>
            </w:r>
            <w:r w:rsidRPr="009A17C0">
              <w:lastRenderedPageBreak/>
              <w:t xml:space="preserve">desired behaviors in local language/context; Stimulate social dialogue and </w:t>
            </w:r>
            <w:r>
              <w:t xml:space="preserve">family </w:t>
            </w:r>
            <w:r w:rsidRPr="009A17C0">
              <w:t>communication; Shift social norms</w:t>
            </w:r>
            <w:r w:rsidR="00375E09">
              <w:t>.</w:t>
            </w:r>
          </w:p>
          <w:p w14:paraId="388DA503" w14:textId="77777777" w:rsidR="004644E2" w:rsidRPr="00370DF9" w:rsidRDefault="004644E2" w:rsidP="004644E2"/>
        </w:tc>
        <w:tc>
          <w:tcPr>
            <w:tcW w:w="2970" w:type="dxa"/>
          </w:tcPr>
          <w:p w14:paraId="488DF331" w14:textId="77777777" w:rsidR="004644E2" w:rsidRPr="009A17C0" w:rsidRDefault="004644E2" w:rsidP="004644E2">
            <w:r w:rsidRPr="009A17C0">
              <w:lastRenderedPageBreak/>
              <w:t>Caregivers</w:t>
            </w:r>
          </w:p>
          <w:p w14:paraId="08B77A38" w14:textId="77777777" w:rsidR="004644E2" w:rsidRPr="009A17C0" w:rsidRDefault="004644E2" w:rsidP="004644E2">
            <w:r w:rsidRPr="009A17C0">
              <w:lastRenderedPageBreak/>
              <w:t>Providers</w:t>
            </w:r>
          </w:p>
          <w:p w14:paraId="4DB312F7" w14:textId="64160957" w:rsidR="004644E2" w:rsidRPr="00370DF9" w:rsidRDefault="004644E2" w:rsidP="004644E2">
            <w:r w:rsidRPr="009A17C0">
              <w:t>Communities</w:t>
            </w:r>
          </w:p>
        </w:tc>
      </w:tr>
      <w:tr w:rsidR="004644E2" w:rsidRPr="00370DF9" w14:paraId="7788CF3E" w14:textId="77777777" w:rsidTr="001B55B5">
        <w:tc>
          <w:tcPr>
            <w:tcW w:w="2214" w:type="dxa"/>
          </w:tcPr>
          <w:p w14:paraId="063EFCBC" w14:textId="61598A57" w:rsidR="004644E2" w:rsidRPr="00370DF9" w:rsidRDefault="004644E2" w:rsidP="004644E2">
            <w:r w:rsidRPr="009A17C0">
              <w:lastRenderedPageBreak/>
              <w:t>Print media</w:t>
            </w:r>
          </w:p>
        </w:tc>
        <w:tc>
          <w:tcPr>
            <w:tcW w:w="4824" w:type="dxa"/>
          </w:tcPr>
          <w:p w14:paraId="431D0A2A" w14:textId="747AA779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Develop/adapt take home brochures and/or posters on </w:t>
            </w:r>
            <w:r>
              <w:rPr>
                <w:rFonts w:asciiTheme="minorHAnsi" w:hAnsiTheme="minorHAnsi"/>
                <w:lang w:val="en-US"/>
              </w:rPr>
              <w:t>pneumonia symptoms, diagnosis, urgent treatment seeking,</w:t>
            </w:r>
            <w:r w:rsidR="0010786D">
              <w:rPr>
                <w:rFonts w:asciiTheme="minorHAnsi" w:hAnsiTheme="minorHAnsi"/>
                <w:lang w:val="en-US"/>
              </w:rPr>
              <w:t xml:space="preserve"> and</w:t>
            </w:r>
            <w:r>
              <w:rPr>
                <w:rFonts w:asciiTheme="minorHAnsi" w:hAnsiTheme="minorHAnsi"/>
                <w:lang w:val="en-US"/>
              </w:rPr>
              <w:t xml:space="preserve"> locations of </w:t>
            </w:r>
            <w:r w:rsidRPr="009A17C0">
              <w:rPr>
                <w:rFonts w:asciiTheme="minorHAnsi" w:hAnsiTheme="minorHAnsi"/>
                <w:lang w:val="en-US"/>
              </w:rPr>
              <w:t xml:space="preserve">available </w:t>
            </w:r>
            <w:r>
              <w:rPr>
                <w:rFonts w:asciiTheme="minorHAnsi" w:hAnsiTheme="minorHAnsi"/>
                <w:lang w:val="en-US"/>
              </w:rPr>
              <w:t>treatment</w:t>
            </w:r>
          </w:p>
          <w:p w14:paraId="77FBE150" w14:textId="329F2589" w:rsidR="004644E2" w:rsidRPr="00370DF9" w:rsidRDefault="004644E2" w:rsidP="004644E2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14:paraId="1E6FD0AA" w14:textId="32A67485" w:rsidR="004644E2" w:rsidRDefault="004644E2" w:rsidP="004644E2">
            <w:r w:rsidRPr="009A17C0">
              <w:t xml:space="preserve">Increase </w:t>
            </w:r>
            <w:r w:rsidR="0010786D">
              <w:t xml:space="preserve">knowledge of </w:t>
            </w:r>
            <w:r>
              <w:t xml:space="preserve">symptoms of </w:t>
            </w:r>
            <w:r w:rsidR="00BF6FE5">
              <w:t xml:space="preserve">childhood </w:t>
            </w:r>
            <w:r>
              <w:t xml:space="preserve">pneumonia, </w:t>
            </w:r>
            <w:r w:rsidRPr="009A17C0">
              <w:t>where to find quality treatments</w:t>
            </w:r>
            <w:r>
              <w:t>, how to use dispersible table</w:t>
            </w:r>
            <w:r w:rsidR="00BF6FE5">
              <w:t>t</w:t>
            </w:r>
            <w:r>
              <w:t>s (if available),</w:t>
            </w:r>
            <w:r w:rsidRPr="009A17C0">
              <w:t xml:space="preserve"> and </w:t>
            </w:r>
            <w:r>
              <w:t>age</w:t>
            </w:r>
            <w:r w:rsidR="00D75369">
              <w:t>-</w:t>
            </w:r>
            <w:r>
              <w:t xml:space="preserve">appropriate </w:t>
            </w:r>
            <w:r w:rsidRPr="009A17C0">
              <w:t>dosages</w:t>
            </w:r>
          </w:p>
          <w:p w14:paraId="14FFA045" w14:textId="76BD2399" w:rsidR="003D40B2" w:rsidRPr="00370DF9" w:rsidRDefault="003D40B2" w:rsidP="004644E2"/>
        </w:tc>
        <w:tc>
          <w:tcPr>
            <w:tcW w:w="2970" w:type="dxa"/>
          </w:tcPr>
          <w:p w14:paraId="45E02ECD" w14:textId="77777777" w:rsidR="004644E2" w:rsidRPr="009A17C0" w:rsidRDefault="004644E2" w:rsidP="004644E2">
            <w:r w:rsidRPr="009A17C0">
              <w:t>Caregivers</w:t>
            </w:r>
          </w:p>
          <w:p w14:paraId="447039DA" w14:textId="77777777" w:rsidR="004644E2" w:rsidRPr="009A17C0" w:rsidRDefault="004644E2" w:rsidP="004644E2">
            <w:r w:rsidRPr="009A17C0">
              <w:t>Providers</w:t>
            </w:r>
          </w:p>
          <w:p w14:paraId="464C4891" w14:textId="20682FB2" w:rsidR="004644E2" w:rsidRPr="00370DF9" w:rsidRDefault="004644E2" w:rsidP="004644E2">
            <w:r w:rsidRPr="009A17C0">
              <w:t>Communities</w:t>
            </w:r>
          </w:p>
        </w:tc>
      </w:tr>
      <w:tr w:rsidR="004644E2" w:rsidRPr="00370DF9" w14:paraId="412ED483" w14:textId="77777777" w:rsidTr="001B55B5">
        <w:tc>
          <w:tcPr>
            <w:tcW w:w="2214" w:type="dxa"/>
          </w:tcPr>
          <w:p w14:paraId="5683854B" w14:textId="4244AE07" w:rsidR="004644E2" w:rsidRPr="00370DF9" w:rsidRDefault="004644E2" w:rsidP="004644E2">
            <w:r w:rsidRPr="009A17C0">
              <w:rPr>
                <w:color w:val="000000"/>
              </w:rPr>
              <w:t xml:space="preserve">Digital media and </w:t>
            </w:r>
            <w:proofErr w:type="spellStart"/>
            <w:r w:rsidRPr="009A17C0">
              <w:rPr>
                <w:color w:val="000000"/>
              </w:rPr>
              <w:t>mHealth</w:t>
            </w:r>
            <w:proofErr w:type="spellEnd"/>
          </w:p>
        </w:tc>
        <w:tc>
          <w:tcPr>
            <w:tcW w:w="4824" w:type="dxa"/>
          </w:tcPr>
          <w:p w14:paraId="0FB13621" w14:textId="42A4BFB5" w:rsidR="004644E2" w:rsidRPr="009A17C0" w:rsidRDefault="004644E2" w:rsidP="00831BC1">
            <w:pPr>
              <w:pStyle w:val="ListParagraph"/>
              <w:numPr>
                <w:ilvl w:val="0"/>
                <w:numId w:val="6"/>
              </w:numPr>
              <w:ind w:left="306" w:hanging="306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Produce SMS </w:t>
            </w:r>
            <w:r>
              <w:rPr>
                <w:rFonts w:asciiTheme="minorHAnsi" w:hAnsiTheme="minorHAnsi"/>
                <w:lang w:val="en-US"/>
              </w:rPr>
              <w:t xml:space="preserve">promoting symptom recognition, </w:t>
            </w:r>
            <w:r w:rsidRPr="009A17C0">
              <w:rPr>
                <w:rFonts w:asciiTheme="minorHAnsi" w:hAnsiTheme="minorHAnsi"/>
                <w:lang w:val="en-US"/>
              </w:rPr>
              <w:t xml:space="preserve">information on retail and health care service points </w:t>
            </w:r>
          </w:p>
          <w:p w14:paraId="1C763A40" w14:textId="77777777" w:rsidR="004644E2" w:rsidRPr="009A17C0" w:rsidRDefault="004644E2" w:rsidP="00831BC1">
            <w:pPr>
              <w:pStyle w:val="ListParagraph"/>
              <w:numPr>
                <w:ilvl w:val="0"/>
                <w:numId w:val="6"/>
              </w:numPr>
              <w:ind w:left="306" w:hanging="306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Host “Child Health” hotline for non-clinical providers to consult trained providers (phone and/or SMS-based)</w:t>
            </w:r>
          </w:p>
          <w:p w14:paraId="7EA56DCE" w14:textId="77777777" w:rsidR="004644E2" w:rsidRPr="009A17C0" w:rsidRDefault="004644E2" w:rsidP="00831BC1">
            <w:pPr>
              <w:pStyle w:val="ListParagraph"/>
              <w:numPr>
                <w:ilvl w:val="0"/>
                <w:numId w:val="6"/>
              </w:numPr>
              <w:ind w:left="306" w:hanging="306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If appropriate to the context, launch Facebook and other relevant social media platforms for peer-to-peer communication and support (i.e. providers in a social franchise network, pharmacists, mothers) </w:t>
            </w:r>
          </w:p>
          <w:p w14:paraId="6661A4B6" w14:textId="5FD529CB" w:rsidR="004644E2" w:rsidRPr="00F62425" w:rsidRDefault="004644E2" w:rsidP="003D40B2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14:paraId="629BFC22" w14:textId="77777777" w:rsidR="004644E2" w:rsidRPr="009A17C0" w:rsidRDefault="004644E2" w:rsidP="004644E2">
            <w:r w:rsidRPr="009A17C0">
              <w:t>Increase correct prescriptions</w:t>
            </w:r>
          </w:p>
          <w:p w14:paraId="443057C0" w14:textId="15248935" w:rsidR="004644E2" w:rsidRPr="00370DF9" w:rsidRDefault="004644E2" w:rsidP="004644E2">
            <w:r w:rsidRPr="009A17C0">
              <w:t>Stimulate social dialogue</w:t>
            </w:r>
          </w:p>
        </w:tc>
        <w:tc>
          <w:tcPr>
            <w:tcW w:w="2970" w:type="dxa"/>
          </w:tcPr>
          <w:p w14:paraId="4EA39C46" w14:textId="77777777" w:rsidR="004644E2" w:rsidRPr="009A17C0" w:rsidRDefault="004644E2" w:rsidP="004644E2">
            <w:r w:rsidRPr="009A17C0">
              <w:t>Caregivers</w:t>
            </w:r>
          </w:p>
          <w:p w14:paraId="21226FFC" w14:textId="75AF085C" w:rsidR="004644E2" w:rsidRPr="00370DF9" w:rsidRDefault="004644E2" w:rsidP="004644E2">
            <w:r w:rsidRPr="009A17C0">
              <w:t>Providers</w:t>
            </w:r>
          </w:p>
        </w:tc>
      </w:tr>
    </w:tbl>
    <w:p w14:paraId="3C9B87BF" w14:textId="77777777" w:rsidR="00D93211" w:rsidRDefault="00D93211" w:rsidP="002A05F7">
      <w:pPr>
        <w:rPr>
          <w:b/>
        </w:rPr>
      </w:pPr>
    </w:p>
    <w:p w14:paraId="034D418D" w14:textId="77777777" w:rsidR="0010786D" w:rsidRDefault="0010786D" w:rsidP="002A05F7">
      <w:pPr>
        <w:rPr>
          <w:b/>
        </w:rPr>
      </w:pPr>
    </w:p>
    <w:p w14:paraId="45D85E11" w14:textId="77777777" w:rsidR="0010786D" w:rsidRDefault="0010786D" w:rsidP="002A05F7">
      <w:pPr>
        <w:rPr>
          <w:b/>
        </w:rPr>
      </w:pPr>
    </w:p>
    <w:p w14:paraId="189D9396" w14:textId="77777777" w:rsidR="0010786D" w:rsidRPr="00370DF9" w:rsidRDefault="0010786D" w:rsidP="002A05F7">
      <w:pPr>
        <w:rPr>
          <w:b/>
        </w:rPr>
      </w:pPr>
    </w:p>
    <w:p w14:paraId="35B38247" w14:textId="77777777" w:rsidR="002A05F7" w:rsidRPr="00332FE5" w:rsidRDefault="001C099A" w:rsidP="002A05F7">
      <w:pPr>
        <w:rPr>
          <w:b/>
          <w:color w:val="C00000"/>
          <w:sz w:val="24"/>
          <w:szCs w:val="24"/>
        </w:rPr>
      </w:pPr>
      <w:r w:rsidRPr="001C099A">
        <w:rPr>
          <w:b/>
          <w:color w:val="C00000"/>
          <w:sz w:val="24"/>
          <w:szCs w:val="24"/>
        </w:rPr>
        <w:lastRenderedPageBreak/>
        <w:t>Clinic-Based Services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214"/>
        <w:gridCol w:w="4824"/>
        <w:gridCol w:w="3060"/>
        <w:gridCol w:w="2970"/>
      </w:tblGrid>
      <w:tr w:rsidR="00791CB9" w:rsidRPr="00370DF9" w14:paraId="28B12B23" w14:textId="77777777" w:rsidTr="001B55B5">
        <w:trPr>
          <w:trHeight w:val="576"/>
        </w:trPr>
        <w:tc>
          <w:tcPr>
            <w:tcW w:w="2214" w:type="dxa"/>
            <w:shd w:val="clear" w:color="auto" w:fill="CB3524"/>
            <w:vAlign w:val="bottom"/>
          </w:tcPr>
          <w:p w14:paraId="4299BA1B" w14:textId="77777777" w:rsidR="00791CB9" w:rsidRPr="00370DF9" w:rsidRDefault="00791CB9" w:rsidP="006E24B2">
            <w:pPr>
              <w:rPr>
                <w:b/>
                <w:color w:val="FFFFFF" w:themeColor="background1"/>
              </w:rPr>
            </w:pPr>
            <w:r w:rsidRPr="00370DF9">
              <w:rPr>
                <w:b/>
                <w:color w:val="FFFFFF" w:themeColor="background1"/>
              </w:rPr>
              <w:t>INTERVENTION AREA</w:t>
            </w:r>
          </w:p>
        </w:tc>
        <w:tc>
          <w:tcPr>
            <w:tcW w:w="4824" w:type="dxa"/>
            <w:shd w:val="clear" w:color="auto" w:fill="CB3524"/>
            <w:vAlign w:val="bottom"/>
          </w:tcPr>
          <w:p w14:paraId="1E856F42" w14:textId="77777777" w:rsidR="00791CB9" w:rsidRPr="00370DF9" w:rsidRDefault="00791CB9" w:rsidP="006E24B2">
            <w:pPr>
              <w:rPr>
                <w:color w:val="FFFFFF" w:themeColor="background1"/>
              </w:rPr>
            </w:pPr>
            <w:r w:rsidRPr="00370DF9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3060" w:type="dxa"/>
            <w:shd w:val="clear" w:color="auto" w:fill="CB3524"/>
            <w:vAlign w:val="bottom"/>
          </w:tcPr>
          <w:p w14:paraId="0009FB77" w14:textId="77777777" w:rsidR="00791CB9" w:rsidRPr="00370DF9" w:rsidRDefault="00791CB9" w:rsidP="006E24B2">
            <w:pPr>
              <w:rPr>
                <w:color w:val="FFFFFF" w:themeColor="background1"/>
              </w:rPr>
            </w:pPr>
            <w:r w:rsidRPr="00370DF9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2970" w:type="dxa"/>
            <w:shd w:val="clear" w:color="auto" w:fill="CB3524"/>
            <w:vAlign w:val="bottom"/>
          </w:tcPr>
          <w:p w14:paraId="1A00B875" w14:textId="0F40E692" w:rsidR="00791CB9" w:rsidRPr="00370DF9" w:rsidRDefault="00CC3242" w:rsidP="006E24B2">
            <w:pPr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INTENDED A</w:t>
            </w:r>
            <w:r w:rsidR="00791CB9" w:rsidRPr="00370DF9">
              <w:rPr>
                <w:b/>
                <w:color w:val="FFFFFF" w:themeColor="background1"/>
              </w:rPr>
              <w:t>UDIENCE</w:t>
            </w:r>
          </w:p>
        </w:tc>
      </w:tr>
      <w:tr w:rsidR="004644E2" w:rsidRPr="00370DF9" w14:paraId="376AB519" w14:textId="77777777" w:rsidTr="001B55B5">
        <w:tc>
          <w:tcPr>
            <w:tcW w:w="2214" w:type="dxa"/>
          </w:tcPr>
          <w:p w14:paraId="2FD09B8D" w14:textId="287AD99D" w:rsidR="004644E2" w:rsidRPr="00370DF9" w:rsidRDefault="004644E2" w:rsidP="002A05F7">
            <w:r w:rsidRPr="009A17C0">
              <w:t>Clinic services</w:t>
            </w:r>
          </w:p>
        </w:tc>
        <w:tc>
          <w:tcPr>
            <w:tcW w:w="4824" w:type="dxa"/>
          </w:tcPr>
          <w:p w14:paraId="0BFB192E" w14:textId="615645A1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Organize health education sessions in clinic waiting room </w:t>
            </w:r>
            <w:r>
              <w:rPr>
                <w:rFonts w:asciiTheme="minorHAnsi" w:hAnsiTheme="minorHAnsi"/>
                <w:lang w:val="en-US"/>
              </w:rPr>
              <w:t>to promote symptom recognitio</w:t>
            </w:r>
            <w:r w:rsidR="00D35F12">
              <w:rPr>
                <w:rFonts w:asciiTheme="minorHAnsi" w:hAnsiTheme="minorHAnsi"/>
                <w:lang w:val="en-US"/>
              </w:rPr>
              <w:t>n, belief</w:t>
            </w:r>
            <w:r>
              <w:rPr>
                <w:rFonts w:asciiTheme="minorHAnsi" w:hAnsiTheme="minorHAnsi"/>
                <w:lang w:val="en-US"/>
              </w:rPr>
              <w:t xml:space="preserve"> that pneumonia can be cured</w:t>
            </w:r>
          </w:p>
          <w:p w14:paraId="3B01B594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Produce video for clinic waiting room </w:t>
            </w:r>
            <w:r>
              <w:rPr>
                <w:rFonts w:asciiTheme="minorHAnsi" w:hAnsiTheme="minorHAnsi"/>
                <w:lang w:val="en-US"/>
              </w:rPr>
              <w:t>on symptom recognition, immediate treatment seeking</w:t>
            </w:r>
          </w:p>
          <w:p w14:paraId="4B9FCDA0" w14:textId="682B50B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Disseminate information</w:t>
            </w:r>
            <w:r>
              <w:rPr>
                <w:rFonts w:asciiTheme="minorHAnsi" w:hAnsiTheme="minorHAnsi"/>
                <w:lang w:val="en-US"/>
              </w:rPr>
              <w:t xml:space="preserve"> to providers</w:t>
            </w:r>
            <w:r w:rsidRPr="009A17C0">
              <w:rPr>
                <w:rFonts w:asciiTheme="minorHAnsi" w:hAnsiTheme="minorHAnsi"/>
                <w:lang w:val="en-US"/>
              </w:rPr>
              <w:t xml:space="preserve"> to enhance awareness of effectiveness of </w:t>
            </w:r>
            <w:r>
              <w:rPr>
                <w:rFonts w:asciiTheme="minorHAnsi" w:hAnsiTheme="minorHAnsi"/>
                <w:lang w:val="en-US"/>
              </w:rPr>
              <w:t>amoxicillin</w:t>
            </w:r>
            <w:r w:rsidRPr="009A17C0">
              <w:rPr>
                <w:rFonts w:asciiTheme="minorHAnsi" w:hAnsiTheme="minorHAnsi"/>
                <w:lang w:val="en-US"/>
              </w:rPr>
              <w:t xml:space="preserve"> and provide scientific </w:t>
            </w:r>
            <w:r w:rsidR="0010786D">
              <w:rPr>
                <w:rFonts w:asciiTheme="minorHAnsi" w:hAnsiTheme="minorHAnsi"/>
                <w:lang w:val="en-US"/>
              </w:rPr>
              <w:t>evidence through</w:t>
            </w:r>
            <w:r w:rsidRPr="009A17C0">
              <w:rPr>
                <w:rFonts w:asciiTheme="minorHAnsi" w:hAnsiTheme="minorHAnsi"/>
                <w:lang w:val="en-US"/>
              </w:rPr>
              <w:t xml:space="preserve"> professional peer networks or associations</w:t>
            </w:r>
          </w:p>
          <w:p w14:paraId="4CA04B51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Create certification program with recognition for providers who have completed training (franchisees) </w:t>
            </w:r>
          </w:p>
          <w:p w14:paraId="3C76343F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Train providers on face-to-face counseling designed to convince clients to </w:t>
            </w:r>
            <w:r>
              <w:rPr>
                <w:rFonts w:asciiTheme="minorHAnsi" w:hAnsiTheme="minorHAnsi"/>
                <w:lang w:val="en-US"/>
              </w:rPr>
              <w:t>seek treatment early</w:t>
            </w:r>
          </w:p>
          <w:p w14:paraId="1DBF3C37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Develop/adapt job aids that focus on correct </w:t>
            </w:r>
            <w:r>
              <w:rPr>
                <w:rFonts w:asciiTheme="minorHAnsi" w:hAnsiTheme="minorHAnsi"/>
                <w:lang w:val="en-US"/>
              </w:rPr>
              <w:t>diagnosis and treatment</w:t>
            </w:r>
            <w:r w:rsidRPr="009A17C0">
              <w:rPr>
                <w:rFonts w:asciiTheme="minorHAnsi" w:hAnsiTheme="minorHAnsi"/>
                <w:lang w:val="en-US"/>
              </w:rPr>
              <w:t xml:space="preserve"> of </w:t>
            </w:r>
            <w:r>
              <w:rPr>
                <w:rFonts w:asciiTheme="minorHAnsi" w:hAnsiTheme="minorHAnsi"/>
                <w:lang w:val="en-US"/>
              </w:rPr>
              <w:t>pneumonia</w:t>
            </w:r>
            <w:r w:rsidRPr="009A17C0">
              <w:rPr>
                <w:rFonts w:asciiTheme="minorHAnsi" w:hAnsiTheme="minorHAnsi"/>
                <w:lang w:val="en-US"/>
              </w:rPr>
              <w:t xml:space="preserve"> </w:t>
            </w:r>
          </w:p>
          <w:p w14:paraId="4C75CFF7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Establish a “supportive supervision” system that recognizes high performing providers and assists others. </w:t>
            </w:r>
          </w:p>
          <w:p w14:paraId="62CF53CB" w14:textId="77777777" w:rsidR="004644E2" w:rsidRPr="00370DF9" w:rsidRDefault="004644E2" w:rsidP="006E674A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14:paraId="5EB8033B" w14:textId="77777777" w:rsidR="004644E2" w:rsidRPr="009A17C0" w:rsidRDefault="004644E2" w:rsidP="004644E2">
            <w:r w:rsidRPr="009A17C0">
              <w:t xml:space="preserve">Increase knowledge of </w:t>
            </w:r>
            <w:r>
              <w:t>symptoms of pneumonia</w:t>
            </w:r>
            <w:r w:rsidRPr="009A17C0">
              <w:t xml:space="preserve"> </w:t>
            </w:r>
          </w:p>
          <w:p w14:paraId="5460D9BB" w14:textId="77777777" w:rsidR="004644E2" w:rsidRPr="009A17C0" w:rsidRDefault="004644E2" w:rsidP="004644E2"/>
          <w:p w14:paraId="228DB8F9" w14:textId="0D35A837" w:rsidR="004644E2" w:rsidRPr="009A17C0" w:rsidRDefault="004644E2" w:rsidP="004644E2">
            <w:r w:rsidRPr="009A17C0">
              <w:t xml:space="preserve">Improve prescribing and treatment </w:t>
            </w:r>
            <w:r w:rsidR="00D75369">
              <w:t>by</w:t>
            </w:r>
            <w:r w:rsidRPr="009A17C0">
              <w:t xml:space="preserve"> clinicians which have flow down effect on retailers in community</w:t>
            </w:r>
          </w:p>
          <w:p w14:paraId="31FDDA5C" w14:textId="77777777" w:rsidR="004644E2" w:rsidRPr="009A17C0" w:rsidRDefault="004644E2" w:rsidP="004644E2"/>
          <w:p w14:paraId="72AED436" w14:textId="77777777" w:rsidR="004644E2" w:rsidRPr="009A17C0" w:rsidRDefault="004644E2" w:rsidP="004644E2">
            <w:r w:rsidRPr="009A17C0">
              <w:t>Improve treatment-seeking by identifying access points</w:t>
            </w:r>
          </w:p>
          <w:p w14:paraId="380FFED3" w14:textId="77777777" w:rsidR="004644E2" w:rsidRPr="009A17C0" w:rsidRDefault="004644E2" w:rsidP="004644E2"/>
          <w:p w14:paraId="58AFAB02" w14:textId="77777777" w:rsidR="004644E2" w:rsidRDefault="004644E2" w:rsidP="004644E2">
            <w:r>
              <w:t xml:space="preserve">Recognition/identification of qualified providers </w:t>
            </w:r>
          </w:p>
          <w:p w14:paraId="66405B11" w14:textId="77777777" w:rsidR="004644E2" w:rsidRPr="009A17C0" w:rsidRDefault="004644E2" w:rsidP="004644E2"/>
          <w:p w14:paraId="79C3D6C6" w14:textId="75B73880" w:rsidR="004644E2" w:rsidRPr="00370DF9" w:rsidRDefault="004644E2" w:rsidP="002A05F7"/>
        </w:tc>
        <w:tc>
          <w:tcPr>
            <w:tcW w:w="2970" w:type="dxa"/>
          </w:tcPr>
          <w:p w14:paraId="6EC6EF57" w14:textId="77777777" w:rsidR="004644E2" w:rsidRPr="009A17C0" w:rsidRDefault="004644E2" w:rsidP="004644E2">
            <w:r w:rsidRPr="009A17C0">
              <w:t>Caregivers</w:t>
            </w:r>
          </w:p>
          <w:p w14:paraId="60C465E7" w14:textId="77777777" w:rsidR="004644E2" w:rsidRDefault="004644E2" w:rsidP="002A05F7">
            <w:r w:rsidRPr="009A17C0">
              <w:t>Clinical providers</w:t>
            </w:r>
          </w:p>
          <w:p w14:paraId="0C446887" w14:textId="270D06AC" w:rsidR="0010786D" w:rsidRPr="00370DF9" w:rsidRDefault="0010786D" w:rsidP="002A05F7"/>
        </w:tc>
      </w:tr>
      <w:tr w:rsidR="004644E2" w:rsidRPr="00370DF9" w14:paraId="3E8FF3C5" w14:textId="77777777" w:rsidTr="001B55B5">
        <w:tc>
          <w:tcPr>
            <w:tcW w:w="2214" w:type="dxa"/>
          </w:tcPr>
          <w:p w14:paraId="13B24073" w14:textId="7E28BA42" w:rsidR="004644E2" w:rsidRPr="00370DF9" w:rsidRDefault="004644E2" w:rsidP="002A05F7">
            <w:r w:rsidRPr="009A17C0">
              <w:t>Social franchising/ service promotion</w:t>
            </w:r>
          </w:p>
        </w:tc>
        <w:tc>
          <w:tcPr>
            <w:tcW w:w="4824" w:type="dxa"/>
          </w:tcPr>
          <w:p w14:paraId="7B7E79C6" w14:textId="2E59D3D1" w:rsidR="004644E2" w:rsidRPr="0010786D" w:rsidRDefault="004644E2" w:rsidP="0010786D">
            <w:pPr>
              <w:rPr>
                <w:i/>
              </w:rPr>
            </w:pPr>
            <w:r w:rsidRPr="0010786D">
              <w:rPr>
                <w:i/>
              </w:rPr>
              <w:t xml:space="preserve">All of the above </w:t>
            </w:r>
            <w:r w:rsidR="0010786D">
              <w:rPr>
                <w:i/>
              </w:rPr>
              <w:t xml:space="preserve">clinic services </w:t>
            </w:r>
            <w:r w:rsidRPr="0010786D">
              <w:rPr>
                <w:i/>
              </w:rPr>
              <w:t>– in a network of private sector clinics</w:t>
            </w:r>
          </w:p>
          <w:p w14:paraId="286B1037" w14:textId="77777777" w:rsidR="0010786D" w:rsidRPr="0010786D" w:rsidRDefault="0010786D" w:rsidP="0010786D"/>
          <w:p w14:paraId="3E128E40" w14:textId="37285739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Establish network of social franchise provid</w:t>
            </w:r>
            <w:r w:rsidR="0010786D">
              <w:rPr>
                <w:rFonts w:asciiTheme="minorHAnsi" w:hAnsiTheme="minorHAnsi"/>
                <w:lang w:val="en-US"/>
              </w:rPr>
              <w:t>ers with set quality standards</w:t>
            </w:r>
          </w:p>
          <w:p w14:paraId="68E807B0" w14:textId="41F6A06D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Add services into an established social franchise network with a reputation for high quality care. </w:t>
            </w:r>
          </w:p>
          <w:p w14:paraId="309A680F" w14:textId="33578692" w:rsidR="004644E2" w:rsidRPr="0010786D" w:rsidRDefault="004644E2" w:rsidP="0010786D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lastRenderedPageBreak/>
              <w:t xml:space="preserve">Promote </w:t>
            </w:r>
            <w:r w:rsidR="00D35F12">
              <w:rPr>
                <w:rFonts w:asciiTheme="minorHAnsi" w:hAnsiTheme="minorHAnsi"/>
                <w:lang w:val="en-US"/>
              </w:rPr>
              <w:t>franchise</w:t>
            </w:r>
            <w:r w:rsidRPr="009A17C0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logo</w:t>
            </w:r>
            <w:r w:rsidRPr="009A17C0">
              <w:rPr>
                <w:rFonts w:asciiTheme="minorHAnsi" w:hAnsiTheme="minorHAnsi"/>
                <w:lang w:val="en-US"/>
              </w:rPr>
              <w:t xml:space="preserve"> through mass media and location-specific apps</w:t>
            </w:r>
            <w:r w:rsidR="0010786D">
              <w:rPr>
                <w:rFonts w:asciiTheme="minorHAnsi" w:hAnsiTheme="minorHAnsi"/>
                <w:lang w:val="en-US"/>
              </w:rPr>
              <w:t xml:space="preserve"> as a symbol of high quality care</w:t>
            </w:r>
          </w:p>
          <w:p w14:paraId="5B12D845" w14:textId="77777777" w:rsidR="004644E2" w:rsidRPr="00370DF9" w:rsidRDefault="004644E2" w:rsidP="00F62425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14:paraId="6C03146D" w14:textId="77777777" w:rsidR="004644E2" w:rsidRPr="0010786D" w:rsidRDefault="004644E2" w:rsidP="004644E2">
            <w:pPr>
              <w:rPr>
                <w:i/>
              </w:rPr>
            </w:pPr>
            <w:r w:rsidRPr="0010786D">
              <w:rPr>
                <w:i/>
              </w:rPr>
              <w:lastRenderedPageBreak/>
              <w:t>All of the above</w:t>
            </w:r>
          </w:p>
          <w:p w14:paraId="4D33808C" w14:textId="77777777" w:rsidR="004644E2" w:rsidRPr="009A17C0" w:rsidRDefault="004644E2" w:rsidP="004644E2"/>
          <w:p w14:paraId="7CFFA2E8" w14:textId="26CF29F4" w:rsidR="004644E2" w:rsidRPr="00370DF9" w:rsidRDefault="004644E2" w:rsidP="0010786D">
            <w:r w:rsidRPr="009A17C0">
              <w:t xml:space="preserve">Establish recognized </w:t>
            </w:r>
            <w:r w:rsidR="0010786D">
              <w:t xml:space="preserve">franchises </w:t>
            </w:r>
            <w:r w:rsidRPr="009A17C0">
              <w:t xml:space="preserve">that offer affordable, correct </w:t>
            </w:r>
            <w:r>
              <w:t>pneumonia</w:t>
            </w:r>
            <w:r w:rsidRPr="009A17C0">
              <w:t xml:space="preserve"> treatment </w:t>
            </w:r>
          </w:p>
        </w:tc>
        <w:tc>
          <w:tcPr>
            <w:tcW w:w="2970" w:type="dxa"/>
          </w:tcPr>
          <w:p w14:paraId="0D65A40E" w14:textId="77777777" w:rsidR="004644E2" w:rsidRPr="009A17C0" w:rsidRDefault="004644E2" w:rsidP="004644E2">
            <w:r w:rsidRPr="009A17C0">
              <w:t>Caregivers</w:t>
            </w:r>
          </w:p>
          <w:p w14:paraId="74892C8F" w14:textId="77777777" w:rsidR="004644E2" w:rsidRDefault="004644E2" w:rsidP="002A05F7">
            <w:r w:rsidRPr="009A17C0">
              <w:t>Clinical providers</w:t>
            </w:r>
          </w:p>
          <w:p w14:paraId="54A0F97C" w14:textId="39C5BDD7" w:rsidR="0010786D" w:rsidRPr="00370DF9" w:rsidRDefault="0010786D" w:rsidP="002A05F7"/>
        </w:tc>
      </w:tr>
      <w:tr w:rsidR="004644E2" w:rsidRPr="00370DF9" w14:paraId="588C1FCC" w14:textId="77777777" w:rsidTr="001B55B5">
        <w:tc>
          <w:tcPr>
            <w:tcW w:w="2214" w:type="dxa"/>
          </w:tcPr>
          <w:p w14:paraId="3387B1B8" w14:textId="70D02F06" w:rsidR="004644E2" w:rsidRPr="00370DF9" w:rsidRDefault="004644E2" w:rsidP="002A05F7">
            <w:r w:rsidRPr="009A17C0">
              <w:lastRenderedPageBreak/>
              <w:t>Digital/distance learning</w:t>
            </w:r>
          </w:p>
        </w:tc>
        <w:tc>
          <w:tcPr>
            <w:tcW w:w="4824" w:type="dxa"/>
          </w:tcPr>
          <w:p w14:paraId="7DA8EB71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Create distance learning/certification programs on correct </w:t>
            </w:r>
            <w:r>
              <w:rPr>
                <w:rFonts w:asciiTheme="minorHAnsi" w:hAnsiTheme="minorHAnsi"/>
                <w:lang w:val="en-US"/>
              </w:rPr>
              <w:t>pneumonia</w:t>
            </w:r>
            <w:r w:rsidRPr="009A17C0">
              <w:rPr>
                <w:rFonts w:asciiTheme="minorHAnsi" w:hAnsiTheme="minorHAnsi"/>
                <w:lang w:val="en-US"/>
              </w:rPr>
              <w:t xml:space="preserve"> treatment</w:t>
            </w:r>
          </w:p>
          <w:p w14:paraId="545D4E67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Establish “supportive supervision” for graduates of digital/distance learning programs to monitor quality and reward high performers</w:t>
            </w:r>
          </w:p>
          <w:p w14:paraId="3245FDB3" w14:textId="36D0E856" w:rsidR="004644E2" w:rsidRDefault="004644E2" w:rsidP="00D35F12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D35F12">
              <w:rPr>
                <w:rFonts w:asciiTheme="minorHAnsi" w:hAnsiTheme="minorHAnsi"/>
                <w:lang w:val="en-US"/>
              </w:rPr>
              <w:t xml:space="preserve">Develop short video clips and </w:t>
            </w:r>
            <w:r w:rsidR="0010786D">
              <w:rPr>
                <w:rFonts w:asciiTheme="minorHAnsi" w:hAnsiTheme="minorHAnsi"/>
                <w:lang w:val="en-US"/>
              </w:rPr>
              <w:t>job aides</w:t>
            </w:r>
            <w:r w:rsidRPr="00D35F12">
              <w:rPr>
                <w:rFonts w:asciiTheme="minorHAnsi" w:hAnsiTheme="minorHAnsi"/>
                <w:lang w:val="en-US"/>
              </w:rPr>
              <w:t xml:space="preserve"> that model counseling, diagnosis and treatment, including prescriptions of </w:t>
            </w:r>
            <w:r w:rsidR="00D35F12">
              <w:rPr>
                <w:rFonts w:asciiTheme="minorHAnsi" w:hAnsiTheme="minorHAnsi"/>
                <w:lang w:val="en-US"/>
              </w:rPr>
              <w:t>a</w:t>
            </w:r>
            <w:r w:rsidRPr="00D35F12">
              <w:rPr>
                <w:rFonts w:asciiTheme="minorHAnsi" w:hAnsiTheme="minorHAnsi"/>
                <w:lang w:val="en-US"/>
              </w:rPr>
              <w:t>moxicillin</w:t>
            </w:r>
            <w:r w:rsidR="00BF6FE5">
              <w:rPr>
                <w:rFonts w:asciiTheme="minorHAnsi" w:hAnsiTheme="minorHAnsi"/>
                <w:lang w:val="en-US"/>
              </w:rPr>
              <w:t>,</w:t>
            </w:r>
            <w:r w:rsidRPr="00D35F12">
              <w:rPr>
                <w:rFonts w:asciiTheme="minorHAnsi" w:hAnsiTheme="minorHAnsi"/>
                <w:lang w:val="en-US"/>
              </w:rPr>
              <w:t xml:space="preserve"> that can be disseminated via print, video, smartphones and tablets</w:t>
            </w:r>
          </w:p>
          <w:p w14:paraId="4B900A40" w14:textId="4FC42180" w:rsidR="00D35F12" w:rsidRPr="00D35F12" w:rsidRDefault="00D35F12" w:rsidP="00D35F12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</w:tcPr>
          <w:p w14:paraId="6FE60A52" w14:textId="1C2B57C8" w:rsidR="004644E2" w:rsidRPr="00370DF9" w:rsidRDefault="004644E2" w:rsidP="002A05F7">
            <w:r w:rsidRPr="009A17C0">
              <w:t xml:space="preserve">Increase knowledge and skills </w:t>
            </w:r>
          </w:p>
        </w:tc>
        <w:tc>
          <w:tcPr>
            <w:tcW w:w="2970" w:type="dxa"/>
          </w:tcPr>
          <w:p w14:paraId="73F871DB" w14:textId="77777777" w:rsidR="0010786D" w:rsidRDefault="004644E2" w:rsidP="0010786D">
            <w:r w:rsidRPr="009A17C0">
              <w:t xml:space="preserve">Clinical </w:t>
            </w:r>
            <w:r w:rsidR="0010786D">
              <w:t>providers</w:t>
            </w:r>
          </w:p>
          <w:p w14:paraId="6726DA28" w14:textId="7210B446" w:rsidR="004644E2" w:rsidRPr="00370DF9" w:rsidRDefault="004644E2" w:rsidP="0010786D"/>
        </w:tc>
      </w:tr>
    </w:tbl>
    <w:p w14:paraId="4FD0F8C3" w14:textId="1D34E0A3" w:rsidR="00D35F12" w:rsidRDefault="00D35F12" w:rsidP="004644E2">
      <w:pPr>
        <w:rPr>
          <w:b/>
          <w:color w:val="C00000"/>
          <w:sz w:val="24"/>
          <w:szCs w:val="24"/>
        </w:rPr>
      </w:pPr>
      <w:bookmarkStart w:id="2" w:name="_Toc375820021"/>
    </w:p>
    <w:p w14:paraId="003367F1" w14:textId="77777777" w:rsidR="004644E2" w:rsidRPr="004644E2" w:rsidRDefault="004644E2" w:rsidP="004644E2">
      <w:pPr>
        <w:rPr>
          <w:b/>
          <w:color w:val="FF0000"/>
        </w:rPr>
      </w:pPr>
      <w:r w:rsidRPr="00D35F12">
        <w:rPr>
          <w:b/>
          <w:color w:val="C00000"/>
          <w:sz w:val="24"/>
          <w:szCs w:val="24"/>
        </w:rPr>
        <w:t xml:space="preserve">Pharmacies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64"/>
        <w:gridCol w:w="4714"/>
        <w:gridCol w:w="2991"/>
        <w:gridCol w:w="3307"/>
      </w:tblGrid>
      <w:tr w:rsidR="004644E2" w:rsidRPr="009A17C0" w14:paraId="762C5820" w14:textId="77777777" w:rsidTr="00E543FE">
        <w:tc>
          <w:tcPr>
            <w:tcW w:w="821" w:type="pct"/>
            <w:shd w:val="clear" w:color="auto" w:fill="FF0000"/>
          </w:tcPr>
          <w:p w14:paraId="4F273B5A" w14:textId="77777777" w:rsidR="004644E2" w:rsidRPr="009A17C0" w:rsidRDefault="004644E2" w:rsidP="004644E2">
            <w:pPr>
              <w:rPr>
                <w:b/>
                <w:color w:val="FFFFFF" w:themeColor="background1"/>
              </w:rPr>
            </w:pPr>
            <w:r w:rsidRPr="009A17C0">
              <w:rPr>
                <w:b/>
                <w:color w:val="FFFFFF" w:themeColor="background1"/>
              </w:rPr>
              <w:t>INTERVENTION AREA</w:t>
            </w:r>
          </w:p>
          <w:p w14:paraId="2F1CCB62" w14:textId="77777777" w:rsidR="004644E2" w:rsidRPr="00990067" w:rsidRDefault="004644E2" w:rsidP="004644E2">
            <w:pPr>
              <w:rPr>
                <w:color w:val="B7123A"/>
              </w:rPr>
            </w:pPr>
          </w:p>
        </w:tc>
        <w:tc>
          <w:tcPr>
            <w:tcW w:w="1789" w:type="pct"/>
            <w:shd w:val="clear" w:color="auto" w:fill="FF0000"/>
          </w:tcPr>
          <w:p w14:paraId="7EB32EBD" w14:textId="77777777" w:rsidR="004644E2" w:rsidRPr="009A17C0" w:rsidRDefault="004644E2" w:rsidP="004644E2">
            <w:pPr>
              <w:rPr>
                <w:color w:val="FFFFFF" w:themeColor="background1"/>
              </w:rPr>
            </w:pPr>
            <w:r w:rsidRPr="009A17C0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1135" w:type="pct"/>
            <w:shd w:val="clear" w:color="auto" w:fill="FF0000"/>
          </w:tcPr>
          <w:p w14:paraId="3B14F515" w14:textId="77777777" w:rsidR="004644E2" w:rsidRPr="009A17C0" w:rsidRDefault="004644E2" w:rsidP="004644E2">
            <w:pPr>
              <w:rPr>
                <w:color w:val="FFFFFF" w:themeColor="background1"/>
              </w:rPr>
            </w:pPr>
            <w:r w:rsidRPr="009A17C0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1256" w:type="pct"/>
            <w:shd w:val="clear" w:color="auto" w:fill="FF0000"/>
          </w:tcPr>
          <w:p w14:paraId="2E0AFA2D" w14:textId="77777777" w:rsidR="004644E2" w:rsidRPr="009A17C0" w:rsidRDefault="004644E2" w:rsidP="004644E2">
            <w:pPr>
              <w:rPr>
                <w:color w:val="FFFFFF" w:themeColor="background1"/>
              </w:rPr>
            </w:pPr>
            <w:r w:rsidRPr="009A17C0">
              <w:rPr>
                <w:b/>
                <w:color w:val="FFFFFF" w:themeColor="background1"/>
              </w:rPr>
              <w:t>TARGET AUDIENCE</w:t>
            </w:r>
          </w:p>
        </w:tc>
      </w:tr>
      <w:tr w:rsidR="004644E2" w:rsidRPr="009A17C0" w14:paraId="41F13E85" w14:textId="77777777" w:rsidTr="00E543FE">
        <w:tc>
          <w:tcPr>
            <w:tcW w:w="821" w:type="pct"/>
          </w:tcPr>
          <w:p w14:paraId="1E3DC447" w14:textId="77777777" w:rsidR="004644E2" w:rsidRPr="009A17C0" w:rsidRDefault="004644E2" w:rsidP="004644E2">
            <w:r w:rsidRPr="009A17C0">
              <w:t>Medical Detailing</w:t>
            </w:r>
          </w:p>
        </w:tc>
        <w:tc>
          <w:tcPr>
            <w:tcW w:w="1789" w:type="pct"/>
          </w:tcPr>
          <w:p w14:paraId="59E4513A" w14:textId="77777777" w:rsidR="0010786D" w:rsidRPr="009A17C0" w:rsidRDefault="0010786D" w:rsidP="0010786D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Develop/adapt job aids that focus on correct treatment of </w:t>
            </w:r>
            <w:r>
              <w:rPr>
                <w:rFonts w:asciiTheme="minorHAnsi" w:hAnsiTheme="minorHAnsi"/>
                <w:lang w:val="en-US"/>
              </w:rPr>
              <w:t>pneumonia.</w:t>
            </w:r>
          </w:p>
          <w:p w14:paraId="429FACFD" w14:textId="03917E70" w:rsidR="004644E2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Regular visits to pharmacies and drug shops </w:t>
            </w:r>
            <w:r w:rsidR="0010786D">
              <w:rPr>
                <w:rFonts w:asciiTheme="minorHAnsi" w:hAnsiTheme="minorHAnsi"/>
                <w:lang w:val="en-US"/>
              </w:rPr>
              <w:t>using</w:t>
            </w:r>
            <w:r w:rsidRPr="009A17C0">
              <w:rPr>
                <w:rFonts w:asciiTheme="minorHAnsi" w:hAnsiTheme="minorHAnsi"/>
                <w:lang w:val="en-US"/>
              </w:rPr>
              <w:t xml:space="preserve"> job aids and short (10 min) training sessions to educate owners and staff about </w:t>
            </w:r>
            <w:r>
              <w:rPr>
                <w:rFonts w:asciiTheme="minorHAnsi" w:hAnsiTheme="minorHAnsi"/>
                <w:lang w:val="en-US"/>
              </w:rPr>
              <w:t>pneumonia</w:t>
            </w:r>
            <w:r w:rsidRPr="009A17C0">
              <w:rPr>
                <w:rFonts w:asciiTheme="minorHAnsi" w:hAnsiTheme="minorHAnsi"/>
                <w:lang w:val="en-US"/>
              </w:rPr>
              <w:t xml:space="preserve"> treatment with </w:t>
            </w:r>
            <w:r w:rsidR="008A6A1E">
              <w:rPr>
                <w:rFonts w:asciiTheme="minorHAnsi" w:hAnsiTheme="minorHAnsi"/>
                <w:lang w:val="en-US"/>
              </w:rPr>
              <w:t>a</w:t>
            </w:r>
            <w:r>
              <w:rPr>
                <w:rFonts w:asciiTheme="minorHAnsi" w:hAnsiTheme="minorHAnsi"/>
                <w:lang w:val="en-US"/>
              </w:rPr>
              <w:t>moxicillin</w:t>
            </w:r>
            <w:r w:rsidRPr="009A17C0">
              <w:rPr>
                <w:rFonts w:asciiTheme="minorHAnsi" w:hAnsiTheme="minorHAnsi"/>
                <w:lang w:val="en-US"/>
              </w:rPr>
              <w:t>.</w:t>
            </w:r>
          </w:p>
          <w:p w14:paraId="02BC2D8C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Reward and recognition program – supportive supervision – to motivate correct diagnosis and treatment by pharmacy and retail staff.</w:t>
            </w:r>
          </w:p>
          <w:p w14:paraId="1A1CD733" w14:textId="01F4555C" w:rsidR="004644E2" w:rsidRPr="009A17C0" w:rsidRDefault="004644E2" w:rsidP="0010786D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In urban areas, organize training sessions or continuing education sessions and invite trained pharmacists to update </w:t>
            </w:r>
            <w:r w:rsidR="0010786D">
              <w:rPr>
                <w:rFonts w:asciiTheme="minorHAnsi" w:hAnsiTheme="minorHAnsi"/>
                <w:lang w:val="en-US"/>
              </w:rPr>
              <w:t>attendees on WHO and national guidelines and</w:t>
            </w:r>
            <w:r w:rsidRPr="009A17C0">
              <w:rPr>
                <w:rFonts w:asciiTheme="minorHAnsi" w:hAnsiTheme="minorHAnsi"/>
                <w:lang w:val="en-US"/>
              </w:rPr>
              <w:t xml:space="preserve"> </w:t>
            </w:r>
            <w:r w:rsidR="0010786D">
              <w:rPr>
                <w:rFonts w:asciiTheme="minorHAnsi" w:hAnsiTheme="minorHAnsi"/>
                <w:lang w:val="en-US"/>
              </w:rPr>
              <w:t>messages on</w:t>
            </w:r>
            <w:r w:rsidRPr="009A17C0">
              <w:rPr>
                <w:rFonts w:asciiTheme="minorHAnsi" w:hAnsiTheme="minorHAnsi"/>
                <w:lang w:val="en-US"/>
              </w:rPr>
              <w:t xml:space="preserve"> </w:t>
            </w:r>
            <w:proofErr w:type="spellStart"/>
            <w:r w:rsidRPr="009A17C0">
              <w:rPr>
                <w:rFonts w:asciiTheme="minorHAnsi" w:hAnsiTheme="minorHAnsi"/>
                <w:lang w:val="en-US"/>
              </w:rPr>
              <w:lastRenderedPageBreak/>
              <w:t>on</w:t>
            </w:r>
            <w:proofErr w:type="spellEnd"/>
            <w:r w:rsidRPr="009A17C0">
              <w:rPr>
                <w:rFonts w:asciiTheme="minorHAnsi" w:hAnsiTheme="minorHAnsi"/>
                <w:lang w:val="en-US"/>
              </w:rPr>
              <w:t xml:space="preserve"> recommending </w:t>
            </w:r>
            <w:r w:rsidR="008A6A1E">
              <w:rPr>
                <w:rFonts w:asciiTheme="minorHAnsi" w:hAnsiTheme="minorHAnsi"/>
                <w:lang w:val="en-US"/>
              </w:rPr>
              <w:t>a</w:t>
            </w:r>
            <w:r>
              <w:rPr>
                <w:rFonts w:asciiTheme="minorHAnsi" w:hAnsiTheme="minorHAnsi"/>
                <w:lang w:val="en-US"/>
              </w:rPr>
              <w:t>moxicillin</w:t>
            </w:r>
            <w:r w:rsidRPr="009A17C0">
              <w:rPr>
                <w:rFonts w:asciiTheme="minorHAnsi" w:hAnsiTheme="minorHAnsi"/>
                <w:lang w:val="en-US"/>
              </w:rPr>
              <w:t xml:space="preserve">, </w:t>
            </w:r>
            <w:r>
              <w:rPr>
                <w:rFonts w:asciiTheme="minorHAnsi" w:hAnsiTheme="minorHAnsi"/>
                <w:lang w:val="en-US"/>
              </w:rPr>
              <w:t>pneumonia</w:t>
            </w:r>
            <w:r w:rsidRPr="009A17C0">
              <w:rPr>
                <w:rFonts w:asciiTheme="minorHAnsi" w:hAnsiTheme="minorHAnsi"/>
                <w:lang w:val="en-US"/>
              </w:rPr>
              <w:t xml:space="preserve"> danger signs, and referrals.</w:t>
            </w:r>
          </w:p>
          <w:p w14:paraId="5F787012" w14:textId="647D491C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Produce counseling aids that pharmacists/staff can use to ask mothers about </w:t>
            </w:r>
            <w:r w:rsidR="0010786D">
              <w:rPr>
                <w:rFonts w:asciiTheme="minorHAnsi" w:hAnsiTheme="minorHAnsi"/>
                <w:lang w:val="en-US"/>
              </w:rPr>
              <w:t>symptoms and recommend products.</w:t>
            </w:r>
          </w:p>
          <w:p w14:paraId="2A70481B" w14:textId="06EA459D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Create certification program with recognition for pharmacists or staff who have completed training (franch</w:t>
            </w:r>
            <w:r w:rsidR="0010786D">
              <w:rPr>
                <w:rFonts w:asciiTheme="minorHAnsi" w:hAnsiTheme="minorHAnsi"/>
                <w:lang w:val="en-US"/>
              </w:rPr>
              <w:t>isees or retail shop operators).</w:t>
            </w:r>
          </w:p>
          <w:p w14:paraId="308B02A2" w14:textId="2D32AA15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Train pharmacists/staff on face-to-face counseling designed to convince clients </w:t>
            </w:r>
            <w:r>
              <w:rPr>
                <w:rFonts w:asciiTheme="minorHAnsi" w:hAnsiTheme="minorHAnsi"/>
                <w:lang w:val="en-US"/>
              </w:rPr>
              <w:t>to seek treatmen</w:t>
            </w:r>
            <w:r w:rsidR="0010786D">
              <w:rPr>
                <w:rFonts w:asciiTheme="minorHAnsi" w:hAnsiTheme="minorHAnsi"/>
                <w:lang w:val="en-US"/>
              </w:rPr>
              <w:t>t early, complete full treatment.</w:t>
            </w:r>
          </w:p>
          <w:p w14:paraId="36810448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Establish a “supportive supervision” system that recognizes high performing providers /retailers and assists others. </w:t>
            </w:r>
          </w:p>
          <w:p w14:paraId="0E8E220A" w14:textId="77777777" w:rsidR="004644E2" w:rsidRPr="009A17C0" w:rsidRDefault="004644E2" w:rsidP="004644E2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5" w:type="pct"/>
          </w:tcPr>
          <w:p w14:paraId="7DBC91FA" w14:textId="1BC643C9" w:rsidR="004644E2" w:rsidRPr="009A17C0" w:rsidRDefault="004644E2" w:rsidP="004644E2">
            <w:r w:rsidRPr="009A17C0">
              <w:lastRenderedPageBreak/>
              <w:t xml:space="preserve">Increase prescription/sales of </w:t>
            </w:r>
            <w:r w:rsidR="008A6A1E">
              <w:t>a</w:t>
            </w:r>
            <w:r>
              <w:t>moxicillin</w:t>
            </w:r>
            <w:r w:rsidRPr="009A17C0">
              <w:t xml:space="preserve"> </w:t>
            </w:r>
          </w:p>
          <w:p w14:paraId="46391470" w14:textId="77777777" w:rsidR="004644E2" w:rsidRPr="009A17C0" w:rsidRDefault="004644E2" w:rsidP="004644E2"/>
          <w:p w14:paraId="16D1E6D4" w14:textId="0FE02682" w:rsidR="004644E2" w:rsidRPr="009A17C0" w:rsidRDefault="004644E2" w:rsidP="004644E2">
            <w:r w:rsidRPr="009A17C0">
              <w:t>Improve pharmac</w:t>
            </w:r>
            <w:r>
              <w:t>y</w:t>
            </w:r>
            <w:r w:rsidR="0010786D">
              <w:t xml:space="preserve"> and drug shop</w:t>
            </w:r>
            <w:r w:rsidRPr="009A17C0">
              <w:t xml:space="preserve"> staff knowledge of </w:t>
            </w:r>
            <w:r w:rsidR="008A6A1E">
              <w:t>a</w:t>
            </w:r>
            <w:r>
              <w:t>moxicillin</w:t>
            </w:r>
            <w:r w:rsidRPr="009A17C0">
              <w:t xml:space="preserve">, </w:t>
            </w:r>
            <w:r>
              <w:t>pneumonia</w:t>
            </w:r>
            <w:r w:rsidRPr="009A17C0">
              <w:t xml:space="preserve"> symptoms and correct treatment of </w:t>
            </w:r>
            <w:r>
              <w:t>pneumonia</w:t>
            </w:r>
          </w:p>
          <w:p w14:paraId="0D911A33" w14:textId="77777777" w:rsidR="004644E2" w:rsidRPr="009A17C0" w:rsidRDefault="004644E2" w:rsidP="004644E2"/>
          <w:p w14:paraId="26D6750D" w14:textId="0BB8000C" w:rsidR="004644E2" w:rsidRPr="009A17C0" w:rsidRDefault="004644E2" w:rsidP="004644E2">
            <w:r w:rsidRPr="009A17C0">
              <w:t xml:space="preserve">Improve referrals for complicated/severe </w:t>
            </w:r>
            <w:r>
              <w:t>pneumonia</w:t>
            </w:r>
          </w:p>
          <w:p w14:paraId="0C553164" w14:textId="77777777" w:rsidR="004644E2" w:rsidRPr="009A17C0" w:rsidRDefault="004644E2" w:rsidP="004644E2"/>
          <w:p w14:paraId="3B548F9D" w14:textId="2CE67ABE" w:rsidR="004644E2" w:rsidRPr="009A17C0" w:rsidRDefault="004644E2" w:rsidP="004644E2">
            <w:r w:rsidRPr="009A17C0">
              <w:lastRenderedPageBreak/>
              <w:t xml:space="preserve">Improve provider-client counseling techniques to enhance capacity </w:t>
            </w:r>
            <w:r>
              <w:t>to diagnose pneumonia, and correctly prescribe treatment</w:t>
            </w:r>
          </w:p>
        </w:tc>
        <w:tc>
          <w:tcPr>
            <w:tcW w:w="1256" w:type="pct"/>
          </w:tcPr>
          <w:p w14:paraId="36163C0C" w14:textId="581CD601" w:rsidR="004644E2" w:rsidRPr="009A17C0" w:rsidRDefault="0010786D" w:rsidP="004644E2">
            <w:r>
              <w:lastRenderedPageBreak/>
              <w:t>Non-clinical providers (</w:t>
            </w:r>
            <w:r w:rsidR="004644E2" w:rsidRPr="009A17C0">
              <w:t>Pharmacy and drug shop owners and staff</w:t>
            </w:r>
            <w:r>
              <w:t>)</w:t>
            </w:r>
          </w:p>
          <w:p w14:paraId="0E0A732D" w14:textId="77777777" w:rsidR="004644E2" w:rsidRPr="009A17C0" w:rsidRDefault="004644E2" w:rsidP="004644E2"/>
        </w:tc>
      </w:tr>
      <w:tr w:rsidR="004644E2" w:rsidRPr="009A17C0" w14:paraId="75C1C79A" w14:textId="77777777" w:rsidTr="00E543FE">
        <w:tc>
          <w:tcPr>
            <w:tcW w:w="821" w:type="pct"/>
          </w:tcPr>
          <w:p w14:paraId="5EF83E7E" w14:textId="3C88650D" w:rsidR="004644E2" w:rsidRPr="009A17C0" w:rsidRDefault="004644E2" w:rsidP="004644E2">
            <w:r w:rsidRPr="009A17C0">
              <w:lastRenderedPageBreak/>
              <w:t xml:space="preserve">Social </w:t>
            </w:r>
            <w:r w:rsidR="00A3580B">
              <w:t>F</w:t>
            </w:r>
            <w:r w:rsidRPr="009A17C0">
              <w:t>ranchising</w:t>
            </w:r>
            <w:r>
              <w:t xml:space="preserve"> with Supportive Supervision</w:t>
            </w:r>
          </w:p>
        </w:tc>
        <w:tc>
          <w:tcPr>
            <w:tcW w:w="1789" w:type="pct"/>
          </w:tcPr>
          <w:p w14:paraId="48D8FF22" w14:textId="2F55AE73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Establish network of pharmacies and drug shops trained to treat </w:t>
            </w:r>
            <w:r>
              <w:rPr>
                <w:rFonts w:asciiTheme="minorHAnsi" w:hAnsiTheme="minorHAnsi"/>
                <w:lang w:val="en-US"/>
              </w:rPr>
              <w:t>pneumonia</w:t>
            </w:r>
            <w:r w:rsidRPr="009A17C0">
              <w:rPr>
                <w:rFonts w:asciiTheme="minorHAnsi" w:hAnsiTheme="minorHAnsi"/>
                <w:lang w:val="en-US"/>
              </w:rPr>
              <w:t xml:space="preserve"> with </w:t>
            </w:r>
            <w:r w:rsidR="008A6A1E">
              <w:rPr>
                <w:rFonts w:asciiTheme="minorHAnsi" w:hAnsiTheme="minorHAnsi"/>
                <w:lang w:val="en-US"/>
              </w:rPr>
              <w:t>a</w:t>
            </w:r>
            <w:r>
              <w:rPr>
                <w:rFonts w:asciiTheme="minorHAnsi" w:hAnsiTheme="minorHAnsi"/>
                <w:lang w:val="en-US"/>
              </w:rPr>
              <w:t>moxicillin</w:t>
            </w:r>
            <w:r w:rsidRPr="009A17C0">
              <w:rPr>
                <w:rFonts w:asciiTheme="minorHAnsi" w:hAnsiTheme="minorHAnsi"/>
                <w:lang w:val="en-US"/>
              </w:rPr>
              <w:t>; use a logo marketed as a symbol of high quality care so caregivers can recognize where they will receive correct treatment/advice</w:t>
            </w:r>
          </w:p>
          <w:p w14:paraId="03D76BD1" w14:textId="77777777" w:rsidR="004B27AC" w:rsidRDefault="004B27AC" w:rsidP="004B27AC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Utilize all of the recommended strategies from the Medical Detailing section above.</w:t>
            </w:r>
          </w:p>
          <w:p w14:paraId="47C08801" w14:textId="7617B879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Offer preferred prices on </w:t>
            </w:r>
            <w:r w:rsidR="008A6A1E">
              <w:rPr>
                <w:rFonts w:asciiTheme="minorHAnsi" w:hAnsiTheme="minorHAnsi"/>
                <w:lang w:val="en-US"/>
              </w:rPr>
              <w:t>a</w:t>
            </w:r>
            <w:r>
              <w:rPr>
                <w:rFonts w:asciiTheme="minorHAnsi" w:hAnsiTheme="minorHAnsi"/>
                <w:lang w:val="en-US"/>
              </w:rPr>
              <w:t>moxicillin</w:t>
            </w:r>
            <w:r w:rsidRPr="009A17C0">
              <w:rPr>
                <w:rFonts w:asciiTheme="minorHAnsi" w:hAnsiTheme="minorHAnsi"/>
                <w:lang w:val="en-US"/>
              </w:rPr>
              <w:t xml:space="preserve"> products to network members </w:t>
            </w:r>
            <w:r w:rsidR="00D104C0">
              <w:rPr>
                <w:rFonts w:asciiTheme="minorHAnsi" w:hAnsiTheme="minorHAnsi"/>
                <w:lang w:val="en-US"/>
              </w:rPr>
              <w:t>to increase the margins earned.</w:t>
            </w:r>
          </w:p>
          <w:p w14:paraId="402E613C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Promote the network through community health workers, or other media.</w:t>
            </w:r>
          </w:p>
          <w:p w14:paraId="600B98F4" w14:textId="77777777" w:rsidR="004644E2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Use medical detailing for supportive supervision – ensuring quality of diagnosis and treatment by members.</w:t>
            </w:r>
          </w:p>
          <w:p w14:paraId="4E551097" w14:textId="77777777" w:rsidR="008A6A1E" w:rsidRPr="009A17C0" w:rsidRDefault="008A6A1E" w:rsidP="008A6A1E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5" w:type="pct"/>
          </w:tcPr>
          <w:p w14:paraId="293F8639" w14:textId="77777777" w:rsidR="00D104C0" w:rsidRPr="009A17C0" w:rsidRDefault="00D104C0" w:rsidP="00D104C0">
            <w:r w:rsidRPr="009A17C0">
              <w:t xml:space="preserve">Increase prescription/sales of </w:t>
            </w:r>
            <w:r>
              <w:t>amoxicillin</w:t>
            </w:r>
            <w:r w:rsidRPr="009A17C0">
              <w:t xml:space="preserve"> </w:t>
            </w:r>
          </w:p>
          <w:p w14:paraId="050D0789" w14:textId="77777777" w:rsidR="00D104C0" w:rsidRPr="009A17C0" w:rsidRDefault="00D104C0" w:rsidP="00D104C0"/>
          <w:p w14:paraId="5FE6C98A" w14:textId="64BE7B10" w:rsidR="00D104C0" w:rsidRPr="009A17C0" w:rsidRDefault="00D104C0" w:rsidP="00D104C0">
            <w:r w:rsidRPr="009A17C0">
              <w:t xml:space="preserve">Improve knowledge </w:t>
            </w:r>
          </w:p>
          <w:p w14:paraId="6B9B1BC0" w14:textId="77777777" w:rsidR="00D104C0" w:rsidRPr="009A17C0" w:rsidRDefault="00D104C0" w:rsidP="00D104C0"/>
          <w:p w14:paraId="78A0C1C1" w14:textId="7A840414" w:rsidR="004644E2" w:rsidRDefault="00D104C0" w:rsidP="00D104C0">
            <w:r w:rsidRPr="009A17C0">
              <w:t xml:space="preserve">Improve provider-client counseling techniques </w:t>
            </w:r>
          </w:p>
          <w:p w14:paraId="359D695B" w14:textId="77777777" w:rsidR="00D104C0" w:rsidRPr="009A17C0" w:rsidRDefault="00D104C0" w:rsidP="00D104C0"/>
          <w:p w14:paraId="4A360FD6" w14:textId="77777777" w:rsidR="004644E2" w:rsidRPr="009A17C0" w:rsidRDefault="004644E2" w:rsidP="004644E2">
            <w:r w:rsidRPr="009A17C0">
              <w:t xml:space="preserve">Establish recognized network of pharmacies or drug shops that offer affordable, correct </w:t>
            </w:r>
            <w:r>
              <w:t>pneumonia</w:t>
            </w:r>
            <w:r w:rsidRPr="009A17C0">
              <w:t xml:space="preserve"> treatment</w:t>
            </w:r>
          </w:p>
        </w:tc>
        <w:tc>
          <w:tcPr>
            <w:tcW w:w="1256" w:type="pct"/>
          </w:tcPr>
          <w:p w14:paraId="018566B4" w14:textId="731FF1B8" w:rsidR="004644E2" w:rsidRPr="009A17C0" w:rsidRDefault="00D104C0" w:rsidP="004644E2">
            <w:r>
              <w:t>Non-clinical providers (</w:t>
            </w:r>
            <w:r w:rsidRPr="009A17C0">
              <w:t>Pharmacy and drug shop owners and staff</w:t>
            </w:r>
            <w:r>
              <w:t>)</w:t>
            </w:r>
          </w:p>
        </w:tc>
      </w:tr>
      <w:tr w:rsidR="004644E2" w:rsidRPr="009A17C0" w14:paraId="2E6C1823" w14:textId="77777777" w:rsidTr="00E543FE">
        <w:tc>
          <w:tcPr>
            <w:tcW w:w="821" w:type="pct"/>
          </w:tcPr>
          <w:p w14:paraId="26135257" w14:textId="3727E6D6" w:rsidR="004644E2" w:rsidRPr="009A17C0" w:rsidRDefault="004644E2" w:rsidP="004644E2">
            <w:r w:rsidRPr="009A17C0">
              <w:t>Digital/</w:t>
            </w:r>
            <w:r w:rsidR="00A3580B">
              <w:t>D</w:t>
            </w:r>
            <w:r w:rsidRPr="009A17C0">
              <w:t xml:space="preserve">istance </w:t>
            </w:r>
            <w:r w:rsidR="00A3580B">
              <w:t>L</w:t>
            </w:r>
            <w:r w:rsidRPr="009A17C0">
              <w:t>earning</w:t>
            </w:r>
          </w:p>
        </w:tc>
        <w:tc>
          <w:tcPr>
            <w:tcW w:w="1789" w:type="pct"/>
          </w:tcPr>
          <w:p w14:paraId="4E4A8821" w14:textId="1209DA43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Collaborate with national pharmacist associations to create distance </w:t>
            </w:r>
            <w:r w:rsidRPr="009A17C0">
              <w:rPr>
                <w:rFonts w:asciiTheme="minorHAnsi" w:hAnsiTheme="minorHAnsi"/>
                <w:lang w:val="en-US"/>
              </w:rPr>
              <w:lastRenderedPageBreak/>
              <w:t xml:space="preserve">learning/certification programs on correct </w:t>
            </w:r>
            <w:r>
              <w:rPr>
                <w:rFonts w:asciiTheme="minorHAnsi" w:hAnsiTheme="minorHAnsi"/>
                <w:lang w:val="en-US"/>
              </w:rPr>
              <w:t>pneumonia</w:t>
            </w:r>
            <w:r w:rsidRPr="009A17C0">
              <w:rPr>
                <w:rFonts w:asciiTheme="minorHAnsi" w:hAnsiTheme="minorHAnsi"/>
                <w:lang w:val="en-US"/>
              </w:rPr>
              <w:t xml:space="preserve"> treatment with certifications, continuing education credits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1C55407E" w14:textId="1F07002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Train medical detailers to conduct short in-person sessions to compl</w:t>
            </w:r>
            <w:r w:rsidR="00D75369">
              <w:rPr>
                <w:rFonts w:asciiTheme="minorHAnsi" w:hAnsiTheme="minorHAnsi"/>
                <w:lang w:val="en-US"/>
              </w:rPr>
              <w:t>e</w:t>
            </w:r>
            <w:r w:rsidRPr="009A17C0">
              <w:rPr>
                <w:rFonts w:asciiTheme="minorHAnsi" w:hAnsiTheme="minorHAnsi"/>
                <w:lang w:val="en-US"/>
              </w:rPr>
              <w:t>ment distance learning and formal training programs for pharmacy and retail staff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4CB6848F" w14:textId="076DF2CD" w:rsidR="004644E2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Develop short video clips and </w:t>
            </w:r>
            <w:r w:rsidR="00D104C0">
              <w:rPr>
                <w:rFonts w:asciiTheme="minorHAnsi" w:hAnsiTheme="minorHAnsi"/>
                <w:lang w:val="en-US"/>
              </w:rPr>
              <w:t>job aides</w:t>
            </w:r>
            <w:r w:rsidRPr="009A17C0">
              <w:rPr>
                <w:rFonts w:asciiTheme="minorHAnsi" w:hAnsiTheme="minorHAnsi"/>
                <w:lang w:val="en-US"/>
              </w:rPr>
              <w:t xml:space="preserve"> that model counseling, diagnosis and treatment, including prescriptions of </w:t>
            </w:r>
            <w:r w:rsidR="008A6A1E">
              <w:rPr>
                <w:rFonts w:asciiTheme="minorHAnsi" w:hAnsiTheme="minorHAnsi"/>
                <w:lang w:val="en-US"/>
              </w:rPr>
              <w:t>a</w:t>
            </w:r>
            <w:r>
              <w:rPr>
                <w:rFonts w:asciiTheme="minorHAnsi" w:hAnsiTheme="minorHAnsi"/>
                <w:lang w:val="en-US"/>
              </w:rPr>
              <w:t>moxicillin</w:t>
            </w:r>
            <w:r w:rsidR="00BF6FE5">
              <w:rPr>
                <w:rFonts w:asciiTheme="minorHAnsi" w:hAnsiTheme="minorHAnsi"/>
                <w:lang w:val="en-US"/>
              </w:rPr>
              <w:t>,</w:t>
            </w:r>
            <w:r w:rsidRPr="009A17C0">
              <w:rPr>
                <w:rFonts w:asciiTheme="minorHAnsi" w:hAnsiTheme="minorHAnsi"/>
                <w:lang w:val="en-US"/>
              </w:rPr>
              <w:t xml:space="preserve"> that can be disseminated via print, video, smartphones and tablets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0D97E7D6" w14:textId="321E3A7C" w:rsidR="008A6A1E" w:rsidRPr="009A17C0" w:rsidRDefault="008A6A1E" w:rsidP="008A6A1E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5" w:type="pct"/>
          </w:tcPr>
          <w:p w14:paraId="17A5A9DA" w14:textId="77777777" w:rsidR="004644E2" w:rsidRPr="009A17C0" w:rsidRDefault="004644E2" w:rsidP="004644E2">
            <w:r w:rsidRPr="009A17C0">
              <w:lastRenderedPageBreak/>
              <w:t xml:space="preserve">Increase knowledge and skills </w:t>
            </w:r>
          </w:p>
        </w:tc>
        <w:tc>
          <w:tcPr>
            <w:tcW w:w="1256" w:type="pct"/>
          </w:tcPr>
          <w:p w14:paraId="4971D102" w14:textId="431B86A9" w:rsidR="004644E2" w:rsidRPr="009A17C0" w:rsidRDefault="00D104C0" w:rsidP="004644E2">
            <w:r>
              <w:t>Non-clinical providers (</w:t>
            </w:r>
            <w:r w:rsidRPr="009A17C0">
              <w:t>Pharmacy and drug shop owners and staff</w:t>
            </w:r>
            <w:r>
              <w:t>)</w:t>
            </w:r>
          </w:p>
        </w:tc>
      </w:tr>
    </w:tbl>
    <w:p w14:paraId="03E6CB76" w14:textId="77777777" w:rsidR="004644E2" w:rsidRPr="009A17C0" w:rsidRDefault="004644E2" w:rsidP="004644E2">
      <w:pPr>
        <w:rPr>
          <w:b/>
        </w:rPr>
      </w:pPr>
    </w:p>
    <w:p w14:paraId="4818320D" w14:textId="77777777" w:rsidR="004644E2" w:rsidRPr="008A6A1E" w:rsidRDefault="004644E2" w:rsidP="004644E2">
      <w:pPr>
        <w:rPr>
          <w:b/>
          <w:color w:val="C00000"/>
          <w:sz w:val="24"/>
          <w:szCs w:val="24"/>
        </w:rPr>
      </w:pPr>
      <w:r w:rsidRPr="008A6A1E">
        <w:rPr>
          <w:b/>
          <w:color w:val="C00000"/>
          <w:sz w:val="24"/>
          <w:szCs w:val="24"/>
        </w:rPr>
        <w:t>Community-Based Services and Outreach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9"/>
        <w:gridCol w:w="4701"/>
        <w:gridCol w:w="2983"/>
        <w:gridCol w:w="3299"/>
        <w:gridCol w:w="34"/>
      </w:tblGrid>
      <w:tr w:rsidR="004644E2" w:rsidRPr="009A17C0" w14:paraId="7B112C48" w14:textId="77777777" w:rsidTr="00E543FE">
        <w:trPr>
          <w:gridAfter w:val="1"/>
          <w:wAfter w:w="13" w:type="pct"/>
        </w:trPr>
        <w:tc>
          <w:tcPr>
            <w:tcW w:w="819" w:type="pct"/>
            <w:shd w:val="clear" w:color="auto" w:fill="FF0000"/>
          </w:tcPr>
          <w:p w14:paraId="634501CD" w14:textId="77777777" w:rsidR="004644E2" w:rsidRPr="009A17C0" w:rsidRDefault="004644E2" w:rsidP="004644E2">
            <w:pPr>
              <w:rPr>
                <w:b/>
                <w:color w:val="FFFFFF" w:themeColor="background1"/>
              </w:rPr>
            </w:pPr>
            <w:r w:rsidRPr="009A17C0">
              <w:rPr>
                <w:b/>
                <w:color w:val="FFFFFF" w:themeColor="background1"/>
              </w:rPr>
              <w:t>INTERVENTION AREA</w:t>
            </w:r>
          </w:p>
          <w:p w14:paraId="6962F095" w14:textId="77777777" w:rsidR="004644E2" w:rsidRPr="009A17C0" w:rsidRDefault="004644E2" w:rsidP="004644E2">
            <w:pPr>
              <w:rPr>
                <w:color w:val="FFFFFF" w:themeColor="background1"/>
              </w:rPr>
            </w:pPr>
          </w:p>
        </w:tc>
        <w:tc>
          <w:tcPr>
            <w:tcW w:w="1784" w:type="pct"/>
            <w:shd w:val="clear" w:color="auto" w:fill="FF0000"/>
          </w:tcPr>
          <w:p w14:paraId="13B47F8A" w14:textId="77777777" w:rsidR="004644E2" w:rsidRPr="009A17C0" w:rsidRDefault="004644E2" w:rsidP="004644E2">
            <w:pPr>
              <w:rPr>
                <w:color w:val="FFFFFF" w:themeColor="background1"/>
              </w:rPr>
            </w:pPr>
            <w:r w:rsidRPr="009A17C0">
              <w:rPr>
                <w:b/>
                <w:color w:val="FFFFFF" w:themeColor="background1"/>
              </w:rPr>
              <w:t>ILLUSTRATIVE ACTIVITIES</w:t>
            </w:r>
          </w:p>
        </w:tc>
        <w:tc>
          <w:tcPr>
            <w:tcW w:w="1132" w:type="pct"/>
            <w:shd w:val="clear" w:color="auto" w:fill="FF0000"/>
          </w:tcPr>
          <w:p w14:paraId="0E8D8AD5" w14:textId="77777777" w:rsidR="004644E2" w:rsidRPr="009A17C0" w:rsidRDefault="004644E2" w:rsidP="004644E2">
            <w:pPr>
              <w:rPr>
                <w:color w:val="FFFFFF" w:themeColor="background1"/>
              </w:rPr>
            </w:pPr>
            <w:r w:rsidRPr="009A17C0">
              <w:rPr>
                <w:b/>
                <w:color w:val="FFFFFF" w:themeColor="background1"/>
              </w:rPr>
              <w:t>PURPOSE</w:t>
            </w:r>
          </w:p>
        </w:tc>
        <w:tc>
          <w:tcPr>
            <w:tcW w:w="1252" w:type="pct"/>
            <w:shd w:val="clear" w:color="auto" w:fill="FF0000"/>
          </w:tcPr>
          <w:p w14:paraId="6713BB9C" w14:textId="77777777" w:rsidR="004644E2" w:rsidRPr="009A17C0" w:rsidRDefault="004644E2" w:rsidP="004644E2">
            <w:pPr>
              <w:rPr>
                <w:color w:val="FFFFFF" w:themeColor="background1"/>
              </w:rPr>
            </w:pPr>
            <w:r w:rsidRPr="009A17C0">
              <w:rPr>
                <w:b/>
                <w:color w:val="FFFFFF" w:themeColor="background1"/>
              </w:rPr>
              <w:t>TARGET AUDIENCE</w:t>
            </w:r>
          </w:p>
        </w:tc>
      </w:tr>
      <w:tr w:rsidR="004644E2" w:rsidRPr="009A17C0" w14:paraId="50744B2B" w14:textId="77777777" w:rsidTr="00E543FE">
        <w:tc>
          <w:tcPr>
            <w:tcW w:w="819" w:type="pct"/>
          </w:tcPr>
          <w:p w14:paraId="5CDCB37A" w14:textId="77777777" w:rsidR="004644E2" w:rsidRPr="009A17C0" w:rsidRDefault="004644E2" w:rsidP="004644E2">
            <w:r w:rsidRPr="009A17C0">
              <w:t>CHW outreach</w:t>
            </w:r>
            <w:r>
              <w:t xml:space="preserve"> and capacity building</w:t>
            </w:r>
          </w:p>
        </w:tc>
        <w:tc>
          <w:tcPr>
            <w:tcW w:w="1784" w:type="pct"/>
          </w:tcPr>
          <w:p w14:paraId="19DE29C3" w14:textId="5F1295C4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Recruit and train CHWs to conduct community-based counseling, treatment</w:t>
            </w:r>
            <w:r>
              <w:rPr>
                <w:rFonts w:asciiTheme="minorHAnsi" w:hAnsiTheme="minorHAnsi"/>
                <w:lang w:val="en-US"/>
              </w:rPr>
              <w:t xml:space="preserve"> or</w:t>
            </w:r>
            <w:r w:rsidRPr="009A17C0">
              <w:rPr>
                <w:rFonts w:asciiTheme="minorHAnsi" w:hAnsiTheme="minorHAnsi"/>
                <w:lang w:val="en-US"/>
              </w:rPr>
              <w:t xml:space="preserve"> referral for </w:t>
            </w:r>
            <w:r>
              <w:rPr>
                <w:rFonts w:asciiTheme="minorHAnsi" w:hAnsiTheme="minorHAnsi"/>
                <w:lang w:val="en-US"/>
              </w:rPr>
              <w:t>pneumonia</w:t>
            </w:r>
            <w:r w:rsidRPr="009A17C0">
              <w:rPr>
                <w:rFonts w:asciiTheme="minorHAnsi" w:hAnsiTheme="minorHAnsi"/>
                <w:lang w:val="en-US"/>
              </w:rPr>
              <w:t>, among other health areas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7AF4DA87" w14:textId="565C99C9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Provide a seed stock of </w:t>
            </w:r>
            <w:r>
              <w:rPr>
                <w:rFonts w:asciiTheme="minorHAnsi" w:hAnsiTheme="minorHAnsi"/>
                <w:lang w:val="en-US"/>
              </w:rPr>
              <w:t xml:space="preserve">pre-packaged </w:t>
            </w:r>
            <w:r w:rsidR="00D104C0">
              <w:rPr>
                <w:rFonts w:asciiTheme="minorHAnsi" w:hAnsiTheme="minorHAnsi"/>
                <w:lang w:val="en-US"/>
              </w:rPr>
              <w:t>treatment</w:t>
            </w:r>
            <w:r>
              <w:rPr>
                <w:rFonts w:asciiTheme="minorHAnsi" w:hAnsiTheme="minorHAnsi"/>
                <w:lang w:val="en-US"/>
              </w:rPr>
              <w:t xml:space="preserve"> (amoxicillin dispersible tablets in correct doses)</w:t>
            </w:r>
            <w:r w:rsidRPr="009A17C0">
              <w:rPr>
                <w:rFonts w:asciiTheme="minorHAnsi" w:hAnsiTheme="minorHAnsi"/>
                <w:lang w:val="en-US"/>
              </w:rPr>
              <w:t xml:space="preserve"> to CHWs so they can </w:t>
            </w:r>
            <w:r>
              <w:rPr>
                <w:rFonts w:asciiTheme="minorHAnsi" w:hAnsiTheme="minorHAnsi"/>
                <w:lang w:val="en-US"/>
              </w:rPr>
              <w:t>provide</w:t>
            </w:r>
            <w:r w:rsidRPr="009A17C0">
              <w:rPr>
                <w:rFonts w:asciiTheme="minorHAnsi" w:hAnsiTheme="minorHAnsi"/>
                <w:lang w:val="en-US"/>
              </w:rPr>
              <w:t xml:space="preserve"> product in their communities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1E707231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Set regular restocking meetings with short refresher training sessions.</w:t>
            </w:r>
          </w:p>
          <w:p w14:paraId="5AD99319" w14:textId="39849ECB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Establish CHW supportive supervision, providing feedback and monitoring quality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67ED02FE" w14:textId="2FCCA55E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Develop and produce radio distance learning program for community workers that model positive behaviors and relationships with </w:t>
            </w:r>
            <w:r w:rsidRPr="009A17C0">
              <w:rPr>
                <w:rFonts w:asciiTheme="minorHAnsi" w:hAnsiTheme="minorHAnsi"/>
                <w:lang w:val="en-US"/>
              </w:rPr>
              <w:lastRenderedPageBreak/>
              <w:t>communities and referral clinics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0A98AD1C" w14:textId="58F0D5E6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Establish CHW radio listening groups and/or peer support groups for distance learning program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1E35AEB1" w14:textId="270FEA89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Develop/adapt </w:t>
            </w:r>
            <w:r w:rsidR="00D104C0">
              <w:rPr>
                <w:rFonts w:asciiTheme="minorHAnsi" w:hAnsiTheme="minorHAnsi"/>
                <w:lang w:val="en-US"/>
              </w:rPr>
              <w:t xml:space="preserve">low-literate </w:t>
            </w:r>
            <w:r w:rsidRPr="009A17C0">
              <w:rPr>
                <w:rFonts w:asciiTheme="minorHAnsi" w:hAnsiTheme="minorHAnsi"/>
                <w:lang w:val="en-US"/>
              </w:rPr>
              <w:t xml:space="preserve">materials and job aides to provide guidance on counseling and referral for </w:t>
            </w:r>
            <w:r>
              <w:rPr>
                <w:rFonts w:asciiTheme="minorHAnsi" w:hAnsiTheme="minorHAnsi"/>
                <w:lang w:val="en-US"/>
              </w:rPr>
              <w:t>pneumonia</w:t>
            </w:r>
            <w:r w:rsidR="00D104C0">
              <w:rPr>
                <w:rFonts w:asciiTheme="minorHAnsi" w:hAnsiTheme="minorHAnsi"/>
                <w:lang w:val="en-US"/>
              </w:rPr>
              <w:t xml:space="preserve"> treatment.</w:t>
            </w:r>
          </w:p>
          <w:p w14:paraId="0C7B7387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Develop logos, badges, buttons and other items that support the central positioning and promotion of quality.</w:t>
            </w:r>
          </w:p>
          <w:p w14:paraId="770BB07F" w14:textId="77777777" w:rsidR="004644E2" w:rsidRPr="009A17C0" w:rsidRDefault="004644E2" w:rsidP="004644E2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132" w:type="pct"/>
          </w:tcPr>
          <w:p w14:paraId="167EE9A8" w14:textId="77777777" w:rsidR="004644E2" w:rsidRPr="009A17C0" w:rsidRDefault="004644E2" w:rsidP="004644E2">
            <w:r w:rsidRPr="009A17C0">
              <w:lastRenderedPageBreak/>
              <w:t>Improve knowledge and skills of CHWs</w:t>
            </w:r>
          </w:p>
          <w:p w14:paraId="1DD68CB4" w14:textId="77777777" w:rsidR="004644E2" w:rsidRPr="009A17C0" w:rsidRDefault="004644E2" w:rsidP="004644E2"/>
          <w:p w14:paraId="4AE0917C" w14:textId="77777777" w:rsidR="004644E2" w:rsidRPr="009A17C0" w:rsidRDefault="004644E2" w:rsidP="004644E2">
            <w:r w:rsidRPr="009A17C0">
              <w:t xml:space="preserve">Provide peer-supported learning opportunities </w:t>
            </w:r>
          </w:p>
          <w:p w14:paraId="243A0F73" w14:textId="77777777" w:rsidR="004644E2" w:rsidRPr="009A17C0" w:rsidRDefault="004644E2" w:rsidP="004644E2"/>
          <w:p w14:paraId="626F7A9A" w14:textId="77777777" w:rsidR="004644E2" w:rsidRPr="009A17C0" w:rsidRDefault="004644E2" w:rsidP="004644E2">
            <w:r w:rsidRPr="009A17C0">
              <w:t xml:space="preserve">Ensure quality counseling and referral </w:t>
            </w:r>
          </w:p>
          <w:p w14:paraId="69BF5F41" w14:textId="77777777" w:rsidR="004644E2" w:rsidRPr="009A17C0" w:rsidRDefault="004644E2" w:rsidP="004644E2"/>
          <w:p w14:paraId="6DB61D5F" w14:textId="77777777" w:rsidR="004644E2" w:rsidRPr="009A17C0" w:rsidRDefault="004644E2" w:rsidP="004644E2">
            <w:r w:rsidRPr="009A17C0">
              <w:t>Promote quality services/brand recognition</w:t>
            </w:r>
          </w:p>
          <w:p w14:paraId="7E91C0C4" w14:textId="77777777" w:rsidR="004644E2" w:rsidRPr="009A17C0" w:rsidRDefault="004644E2" w:rsidP="004644E2"/>
          <w:p w14:paraId="389D17C3" w14:textId="77777777" w:rsidR="004644E2" w:rsidRPr="009A17C0" w:rsidRDefault="004644E2" w:rsidP="004644E2">
            <w:r w:rsidRPr="009A17C0">
              <w:t>Encourage social dialogue</w:t>
            </w:r>
          </w:p>
        </w:tc>
        <w:tc>
          <w:tcPr>
            <w:tcW w:w="1265" w:type="pct"/>
            <w:gridSpan w:val="2"/>
          </w:tcPr>
          <w:p w14:paraId="7DA577B7" w14:textId="676D5D12" w:rsidR="004644E2" w:rsidRPr="009A17C0" w:rsidRDefault="00D104C0" w:rsidP="004644E2">
            <w:r>
              <w:t>CHWs</w:t>
            </w:r>
          </w:p>
          <w:p w14:paraId="4FEEAC8D" w14:textId="77777777" w:rsidR="004644E2" w:rsidRPr="009A17C0" w:rsidRDefault="004644E2" w:rsidP="004644E2"/>
          <w:p w14:paraId="125E8DD8" w14:textId="77777777" w:rsidR="004644E2" w:rsidRPr="009A17C0" w:rsidRDefault="004644E2" w:rsidP="004644E2"/>
        </w:tc>
      </w:tr>
      <w:tr w:rsidR="004644E2" w:rsidRPr="009A17C0" w14:paraId="11449AC0" w14:textId="77777777" w:rsidTr="00E543FE">
        <w:tc>
          <w:tcPr>
            <w:tcW w:w="819" w:type="pct"/>
          </w:tcPr>
          <w:p w14:paraId="18749733" w14:textId="77777777" w:rsidR="004644E2" w:rsidRPr="009A17C0" w:rsidRDefault="004644E2" w:rsidP="004644E2">
            <w:r w:rsidRPr="009A17C0">
              <w:lastRenderedPageBreak/>
              <w:t>Community dialogues</w:t>
            </w:r>
          </w:p>
        </w:tc>
        <w:tc>
          <w:tcPr>
            <w:tcW w:w="1784" w:type="pct"/>
          </w:tcPr>
          <w:p w14:paraId="4BD94C8E" w14:textId="77777777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Hold community dialogues on </w:t>
            </w:r>
            <w:r>
              <w:rPr>
                <w:rFonts w:asciiTheme="minorHAnsi" w:hAnsiTheme="minorHAnsi"/>
                <w:lang w:val="en-US"/>
              </w:rPr>
              <w:t xml:space="preserve">symptom recognition, promoting treatment seeking and requesting diagnosis/testing.  </w:t>
            </w:r>
          </w:p>
          <w:p w14:paraId="6A5AB2EF" w14:textId="609DE175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Involve providers from nearest public sector or social franchise clinic to lead education session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348F6260" w14:textId="23DF31DA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Use community dialogues to cross promote mass media efforts, sign up for SMS services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7BBDD7C2" w14:textId="448844B2" w:rsidR="004644E2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>Organize discussion groups for caregivers, community leaders, grandmothers/mothers-in-law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3D0B3A58" w14:textId="3AC04BF6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Use community events as opportunities for promotion and education</w:t>
            </w:r>
            <w:r w:rsidR="00D104C0">
              <w:rPr>
                <w:rFonts w:asciiTheme="minorHAnsi" w:hAnsiTheme="minorHAnsi"/>
                <w:lang w:val="en-US"/>
              </w:rPr>
              <w:t>.</w:t>
            </w:r>
          </w:p>
          <w:p w14:paraId="72CA0806" w14:textId="77777777" w:rsidR="004644E2" w:rsidRPr="009A17C0" w:rsidRDefault="004644E2" w:rsidP="004644E2">
            <w:pPr>
              <w:ind w:left="306"/>
              <w:rPr>
                <w:rFonts w:eastAsia="Calibri" w:cs="Times New Roman"/>
              </w:rPr>
            </w:pPr>
          </w:p>
        </w:tc>
        <w:tc>
          <w:tcPr>
            <w:tcW w:w="1132" w:type="pct"/>
          </w:tcPr>
          <w:p w14:paraId="4BA2C803" w14:textId="5EBB2E26" w:rsidR="004644E2" w:rsidRPr="009A17C0" w:rsidRDefault="004644E2" w:rsidP="004644E2">
            <w:r w:rsidRPr="009A17C0">
              <w:t xml:space="preserve">Increase correct treatment of </w:t>
            </w:r>
            <w:r>
              <w:t>pneumonia</w:t>
            </w:r>
            <w:r w:rsidRPr="009A17C0">
              <w:t xml:space="preserve"> with </w:t>
            </w:r>
            <w:r w:rsidR="008A6A1E">
              <w:t>a</w:t>
            </w:r>
            <w:r>
              <w:t>moxicillin</w:t>
            </w:r>
          </w:p>
          <w:p w14:paraId="3EE0026B" w14:textId="77777777" w:rsidR="004644E2" w:rsidRPr="009A17C0" w:rsidRDefault="004644E2" w:rsidP="004644E2"/>
          <w:p w14:paraId="32C988DB" w14:textId="1714ECBD" w:rsidR="004644E2" w:rsidRPr="009A17C0" w:rsidRDefault="004644E2" w:rsidP="004644E2">
            <w:r w:rsidRPr="009A17C0">
              <w:t xml:space="preserve">Increase perceived availability and affordability of </w:t>
            </w:r>
            <w:r w:rsidR="008A6A1E">
              <w:t>a</w:t>
            </w:r>
            <w:r>
              <w:t>moxicillin</w:t>
            </w:r>
          </w:p>
          <w:p w14:paraId="7894060F" w14:textId="77777777" w:rsidR="004644E2" w:rsidRPr="009A17C0" w:rsidRDefault="004644E2" w:rsidP="004644E2"/>
          <w:p w14:paraId="61B958BF" w14:textId="77777777" w:rsidR="004644E2" w:rsidRPr="009A17C0" w:rsidRDefault="004644E2" w:rsidP="004644E2">
            <w:r w:rsidRPr="009A17C0">
              <w:t>Increase access to high quality care</w:t>
            </w:r>
          </w:p>
          <w:p w14:paraId="1E8E756D" w14:textId="77777777" w:rsidR="004644E2" w:rsidRPr="009A17C0" w:rsidRDefault="004644E2" w:rsidP="004644E2"/>
          <w:p w14:paraId="5A3B8880" w14:textId="77777777" w:rsidR="004644E2" w:rsidRPr="009A17C0" w:rsidRDefault="004644E2" w:rsidP="004644E2">
            <w:r w:rsidRPr="009A17C0">
              <w:t>Increase early treatment-seeking from qualified providers</w:t>
            </w:r>
          </w:p>
          <w:p w14:paraId="38F06F4A" w14:textId="77777777" w:rsidR="004644E2" w:rsidRPr="009A17C0" w:rsidRDefault="004644E2" w:rsidP="004644E2"/>
        </w:tc>
        <w:tc>
          <w:tcPr>
            <w:tcW w:w="1265" w:type="pct"/>
            <w:gridSpan w:val="2"/>
          </w:tcPr>
          <w:p w14:paraId="7AEA4D16" w14:textId="77777777" w:rsidR="004644E2" w:rsidRPr="009A17C0" w:rsidRDefault="004644E2" w:rsidP="004644E2">
            <w:r w:rsidRPr="009A17C0">
              <w:t>Caregivers</w:t>
            </w:r>
          </w:p>
          <w:p w14:paraId="099C31B7" w14:textId="1990BC8B" w:rsidR="004644E2" w:rsidRPr="009A17C0" w:rsidRDefault="00D104C0" w:rsidP="004644E2">
            <w:r>
              <w:t>CHWs</w:t>
            </w:r>
          </w:p>
          <w:p w14:paraId="482C0289" w14:textId="77777777" w:rsidR="004644E2" w:rsidRPr="009A17C0" w:rsidRDefault="004644E2" w:rsidP="004644E2">
            <w:r w:rsidRPr="009A17C0">
              <w:t>Extended family</w:t>
            </w:r>
          </w:p>
          <w:p w14:paraId="5B6A1F6E" w14:textId="77777777" w:rsidR="004644E2" w:rsidRPr="009A17C0" w:rsidRDefault="004644E2" w:rsidP="004644E2">
            <w:r w:rsidRPr="009A17C0">
              <w:t>Communities</w:t>
            </w:r>
          </w:p>
        </w:tc>
      </w:tr>
      <w:tr w:rsidR="004644E2" w:rsidRPr="009A17C0" w14:paraId="2DDAE999" w14:textId="77777777" w:rsidTr="00E543FE">
        <w:tc>
          <w:tcPr>
            <w:tcW w:w="819" w:type="pct"/>
          </w:tcPr>
          <w:p w14:paraId="0FF17EC9" w14:textId="77777777" w:rsidR="004644E2" w:rsidRPr="009A17C0" w:rsidRDefault="004644E2" w:rsidP="004644E2">
            <w:r w:rsidRPr="009A17C0">
              <w:t>Champions</w:t>
            </w:r>
          </w:p>
        </w:tc>
        <w:tc>
          <w:tcPr>
            <w:tcW w:w="1784" w:type="pct"/>
          </w:tcPr>
          <w:p w14:paraId="3E999FFD" w14:textId="6E6B2783" w:rsidR="004644E2" w:rsidRPr="009A17C0" w:rsidRDefault="004644E2" w:rsidP="00831BC1">
            <w:pPr>
              <w:pStyle w:val="ListParagraph"/>
              <w:numPr>
                <w:ilvl w:val="0"/>
                <w:numId w:val="7"/>
              </w:numPr>
              <w:ind w:left="306" w:hanging="270"/>
              <w:rPr>
                <w:rFonts w:asciiTheme="minorHAnsi" w:hAnsiTheme="minorHAnsi"/>
                <w:lang w:val="en-US"/>
              </w:rPr>
            </w:pPr>
            <w:r w:rsidRPr="009A17C0">
              <w:rPr>
                <w:rFonts w:asciiTheme="minorHAnsi" w:hAnsiTheme="minorHAnsi"/>
                <w:lang w:val="en-US"/>
              </w:rPr>
              <w:t xml:space="preserve">Identify satisfied </w:t>
            </w:r>
            <w:r>
              <w:rPr>
                <w:rFonts w:asciiTheme="minorHAnsi" w:hAnsiTheme="minorHAnsi"/>
                <w:lang w:val="en-US"/>
              </w:rPr>
              <w:t xml:space="preserve">mothers whose children were effectively treated </w:t>
            </w:r>
            <w:r w:rsidR="00F92ABC">
              <w:rPr>
                <w:rFonts w:asciiTheme="minorHAnsi" w:hAnsiTheme="minorHAnsi"/>
                <w:lang w:val="en-US"/>
              </w:rPr>
              <w:t xml:space="preserve">with </w:t>
            </w:r>
            <w:r w:rsidR="00F92ABC" w:rsidRPr="006B221E">
              <w:rPr>
                <w:rFonts w:asciiTheme="minorHAnsi" w:hAnsiTheme="minorHAnsi"/>
                <w:lang w:val="en-US"/>
              </w:rPr>
              <w:t>antibiotics (</w:t>
            </w:r>
            <w:r w:rsidR="006B221E" w:rsidRPr="00E543FE">
              <w:rPr>
                <w:rFonts w:asciiTheme="minorHAnsi" w:hAnsiTheme="minorHAnsi"/>
                <w:lang w:val="en-US"/>
              </w:rPr>
              <w:t xml:space="preserve">specify </w:t>
            </w:r>
            <w:r w:rsidR="00F92ABC" w:rsidRPr="006B221E">
              <w:rPr>
                <w:rFonts w:asciiTheme="minorHAnsi" w:hAnsiTheme="minorHAnsi"/>
                <w:lang w:val="en-US"/>
              </w:rPr>
              <w:t xml:space="preserve">amoxicillin) </w:t>
            </w:r>
            <w:r w:rsidRPr="00E543FE">
              <w:rPr>
                <w:rFonts w:asciiTheme="minorHAnsi" w:hAnsiTheme="minorHAnsi"/>
                <w:lang w:val="en-US"/>
              </w:rPr>
              <w:t>as community advocates for</w:t>
            </w:r>
            <w:r w:rsidR="00D104C0">
              <w:rPr>
                <w:rFonts w:asciiTheme="minorHAnsi" w:hAnsiTheme="minorHAnsi"/>
                <w:lang w:val="en-US"/>
              </w:rPr>
              <w:t xml:space="preserve"> seeking treatment.</w:t>
            </w:r>
          </w:p>
          <w:p w14:paraId="269B84E1" w14:textId="77777777" w:rsidR="004644E2" w:rsidRPr="009A17C0" w:rsidRDefault="004644E2" w:rsidP="004644E2">
            <w:pPr>
              <w:pStyle w:val="ListParagraph"/>
              <w:ind w:left="306"/>
              <w:rPr>
                <w:rFonts w:asciiTheme="minorHAnsi" w:hAnsiTheme="minorHAnsi"/>
                <w:lang w:val="en-US"/>
              </w:rPr>
            </w:pPr>
          </w:p>
          <w:p w14:paraId="374568A8" w14:textId="77777777" w:rsidR="004644E2" w:rsidRPr="009A17C0" w:rsidRDefault="004644E2" w:rsidP="004644E2">
            <w:pPr>
              <w:ind w:left="36"/>
            </w:pPr>
          </w:p>
        </w:tc>
        <w:tc>
          <w:tcPr>
            <w:tcW w:w="1132" w:type="pct"/>
          </w:tcPr>
          <w:p w14:paraId="1FD7BDCF" w14:textId="4F6C3BD5" w:rsidR="00D104C0" w:rsidRDefault="004644E2" w:rsidP="004644E2">
            <w:r w:rsidRPr="009A17C0">
              <w:t xml:space="preserve">Increase </w:t>
            </w:r>
            <w:r>
              <w:t>beliefs</w:t>
            </w:r>
            <w:r w:rsidR="00D104C0">
              <w:t xml:space="preserve"> that pneumonia can be treated</w:t>
            </w:r>
          </w:p>
          <w:p w14:paraId="43EB5D00" w14:textId="77777777" w:rsidR="00D104C0" w:rsidRDefault="00D104C0" w:rsidP="004644E2"/>
          <w:p w14:paraId="7CCCC25B" w14:textId="67F21C15" w:rsidR="004644E2" w:rsidRDefault="004644E2" w:rsidP="004644E2">
            <w:r>
              <w:t>Inc</w:t>
            </w:r>
            <w:r w:rsidR="00D104C0">
              <w:t>rease urgent treatment seeking</w:t>
            </w:r>
          </w:p>
          <w:p w14:paraId="56490848" w14:textId="77777777" w:rsidR="004644E2" w:rsidRPr="009A17C0" w:rsidRDefault="004644E2" w:rsidP="004644E2"/>
          <w:p w14:paraId="4ACF894C" w14:textId="77777777" w:rsidR="004644E2" w:rsidRPr="009A17C0" w:rsidRDefault="004644E2" w:rsidP="004644E2">
            <w:r w:rsidRPr="009A17C0">
              <w:t xml:space="preserve">Reduce myths and misconceptions regarding correct </w:t>
            </w:r>
            <w:r>
              <w:t>pneumonia</w:t>
            </w:r>
            <w:r w:rsidRPr="009A17C0">
              <w:t xml:space="preserve"> treatment </w:t>
            </w:r>
          </w:p>
        </w:tc>
        <w:tc>
          <w:tcPr>
            <w:tcW w:w="1265" w:type="pct"/>
            <w:gridSpan w:val="2"/>
          </w:tcPr>
          <w:p w14:paraId="16D30BF8" w14:textId="77777777" w:rsidR="004644E2" w:rsidRPr="009A17C0" w:rsidRDefault="004644E2" w:rsidP="004644E2">
            <w:r w:rsidRPr="009A17C0">
              <w:t>Caregivers</w:t>
            </w:r>
          </w:p>
          <w:p w14:paraId="397ED707" w14:textId="77777777" w:rsidR="004644E2" w:rsidRPr="009A17C0" w:rsidRDefault="004644E2" w:rsidP="004644E2">
            <w:r w:rsidRPr="009A17C0">
              <w:t>Extended family</w:t>
            </w:r>
          </w:p>
          <w:p w14:paraId="520BE848" w14:textId="77777777" w:rsidR="004644E2" w:rsidRPr="009A17C0" w:rsidRDefault="004644E2" w:rsidP="004644E2">
            <w:r w:rsidRPr="009A17C0">
              <w:t>Communities</w:t>
            </w:r>
          </w:p>
        </w:tc>
      </w:tr>
    </w:tbl>
    <w:p w14:paraId="0AEE0828" w14:textId="77777777" w:rsidR="00413415" w:rsidRDefault="00413415" w:rsidP="005F2144">
      <w:pPr>
        <w:pStyle w:val="Heading2"/>
        <w:sectPr w:rsidR="00413415" w:rsidSect="00413415">
          <w:headerReference w:type="default" r:id="rId11"/>
          <w:headerReference w:type="first" r:id="rId12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bookmarkEnd w:id="2"/>
    <w:p w14:paraId="5C2C1318" w14:textId="17644CAF" w:rsidR="008017D4" w:rsidRDefault="008017D4" w:rsidP="00DE12B8">
      <w:pPr>
        <w:rPr>
          <w:bCs/>
          <w:iCs/>
        </w:rPr>
      </w:pPr>
    </w:p>
    <w:p w14:paraId="7DDE8214" w14:textId="77777777" w:rsidR="00FA11B0" w:rsidRPr="008017D4" w:rsidRDefault="00FA11B0" w:rsidP="008017D4">
      <w:pPr>
        <w:ind w:firstLine="720"/>
      </w:pPr>
      <w:bookmarkStart w:id="3" w:name="_GoBack"/>
      <w:bookmarkEnd w:id="3"/>
    </w:p>
    <w:sectPr w:rsidR="00FA11B0" w:rsidRPr="008017D4" w:rsidSect="00413415">
      <w:headerReference w:type="default" r:id="rId13"/>
      <w:headerReference w:type="first" r:id="rId14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9BEDE" w14:textId="77777777" w:rsidR="002C77F4" w:rsidRDefault="002C77F4" w:rsidP="00154F8C">
      <w:pPr>
        <w:spacing w:after="0" w:line="240" w:lineRule="auto"/>
      </w:pPr>
      <w:r>
        <w:separator/>
      </w:r>
    </w:p>
  </w:endnote>
  <w:endnote w:type="continuationSeparator" w:id="0">
    <w:p w14:paraId="1FD8C451" w14:textId="77777777" w:rsidR="002C77F4" w:rsidRDefault="002C77F4" w:rsidP="00154F8C">
      <w:pPr>
        <w:spacing w:after="0" w:line="240" w:lineRule="auto"/>
      </w:pPr>
      <w:r>
        <w:continuationSeparator/>
      </w:r>
    </w:p>
  </w:endnote>
  <w:endnote w:type="continuationNotice" w:id="1">
    <w:p w14:paraId="6CBEC4F8" w14:textId="77777777" w:rsidR="002C77F4" w:rsidRDefault="002C7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644D77" w14:textId="77777777" w:rsidR="002C77F4" w:rsidRDefault="002C77F4" w:rsidP="00154F8C">
      <w:pPr>
        <w:spacing w:after="0" w:line="240" w:lineRule="auto"/>
      </w:pPr>
      <w:r>
        <w:separator/>
      </w:r>
    </w:p>
  </w:footnote>
  <w:footnote w:type="continuationSeparator" w:id="0">
    <w:p w14:paraId="22EA1C9B" w14:textId="77777777" w:rsidR="002C77F4" w:rsidRDefault="002C77F4" w:rsidP="00154F8C">
      <w:pPr>
        <w:spacing w:after="0" w:line="240" w:lineRule="auto"/>
      </w:pPr>
      <w:r>
        <w:continuationSeparator/>
      </w:r>
    </w:p>
  </w:footnote>
  <w:footnote w:type="continuationNotice" w:id="1">
    <w:p w14:paraId="71749F18" w14:textId="77777777" w:rsidR="002C77F4" w:rsidRDefault="002C7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2C77F4" w14:paraId="240610DA" w14:textId="77777777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4B2F24E3" w14:textId="358542C2" w:rsidR="002C77F4" w:rsidRPr="00175C66" w:rsidRDefault="002C77F4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D21CA1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 xml:space="preserve">An Illustrative 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Communication Strategy for Amoxicillin: Step 5 (Determine Activities and Interventions)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6AA70209" w14:textId="77777777" w:rsidR="002C77F4" w:rsidRDefault="002C77F4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8017D4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17C13F28" w14:textId="77777777" w:rsidR="002C77F4" w:rsidRDefault="002C77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2C77F4" w14:paraId="3C8E922C" w14:textId="77777777" w:rsidTr="007A3525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0ECE2DDF" w14:textId="77777777" w:rsidR="002C77F4" w:rsidRPr="007A3525" w:rsidRDefault="002C77F4" w:rsidP="007A3525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1C099A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An Illustrative Example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: Part 1 (Situation Analysis)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16C271A5" w14:textId="77777777" w:rsidR="002C77F4" w:rsidRDefault="002C77F4" w:rsidP="007A3525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48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448A638C" w14:textId="77777777" w:rsidR="002C77F4" w:rsidRDefault="002C77F4">
    <w:pPr>
      <w:pStyle w:val="Header"/>
      <w:jc w:val="right"/>
      <w:rPr>
        <w:i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2C77F4" w14:paraId="286448AC" w14:textId="77777777" w:rsidTr="00175C66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6A2B97A0" w14:textId="77777777" w:rsidR="002C77F4" w:rsidRPr="00175C66" w:rsidRDefault="002C77F4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2564D5A1" w14:textId="77777777" w:rsidR="002C77F4" w:rsidRDefault="002C77F4" w:rsidP="00175C66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 w:rsidR="008017D4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8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2A44B764" w14:textId="77777777" w:rsidR="002C77F4" w:rsidRDefault="002C77F4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60"/>
      <w:gridCol w:w="530"/>
    </w:tblGrid>
    <w:tr w:rsidR="002C77F4" w14:paraId="70F71E10" w14:textId="77777777" w:rsidTr="007A3525">
      <w:tc>
        <w:tcPr>
          <w:tcW w:w="4799" w:type="pct"/>
          <w:tcBorders>
            <w:bottom w:val="single" w:sz="4" w:space="0" w:color="auto"/>
          </w:tcBorders>
          <w:vAlign w:val="bottom"/>
        </w:tcPr>
        <w:p w14:paraId="087EA1C1" w14:textId="77777777" w:rsidR="002C77F4" w:rsidRPr="007A3525" w:rsidRDefault="002C77F4" w:rsidP="007A3525">
          <w:pPr>
            <w:pStyle w:val="Header"/>
            <w:jc w:val="right"/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</w:pPr>
          <w:r w:rsidRPr="001C099A"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An Illustrative Example</w:t>
          </w:r>
          <w:r>
            <w:rPr>
              <w:rFonts w:ascii="Calibri" w:hAnsi="Calibri"/>
              <w:bCs/>
              <w:i/>
              <w:noProof/>
              <w:color w:val="000000" w:themeColor="text1"/>
              <w:sz w:val="24"/>
              <w:szCs w:val="24"/>
            </w:rPr>
            <w:t>: Part 1 (Situation Analysis)</w:t>
          </w:r>
        </w:p>
      </w:tc>
      <w:tc>
        <w:tcPr>
          <w:tcW w:w="201" w:type="pct"/>
          <w:tcBorders>
            <w:bottom w:val="single" w:sz="4" w:space="0" w:color="943634" w:themeColor="accent2" w:themeShade="BF"/>
          </w:tcBorders>
          <w:shd w:val="clear" w:color="auto" w:fill="943634" w:themeFill="accent2" w:themeFillShade="BF"/>
          <w:vAlign w:val="bottom"/>
        </w:tcPr>
        <w:p w14:paraId="7D102F65" w14:textId="77777777" w:rsidR="002C77F4" w:rsidRDefault="002C77F4" w:rsidP="007A3525">
          <w:pPr>
            <w:pStyle w:val="Header"/>
            <w:rPr>
              <w:color w:val="FFFFFF" w:themeColor="background1"/>
            </w:rPr>
          </w:pP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55</w:t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14:paraId="53494D10" w14:textId="77777777" w:rsidR="002C77F4" w:rsidRDefault="002C77F4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94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57148"/>
    <w:multiLevelType w:val="hybridMultilevel"/>
    <w:tmpl w:val="82BA9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052E1"/>
    <w:multiLevelType w:val="hybridMultilevel"/>
    <w:tmpl w:val="79702A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17FB8"/>
    <w:multiLevelType w:val="hybridMultilevel"/>
    <w:tmpl w:val="43FC6EC0"/>
    <w:lvl w:ilvl="0" w:tplc="BF72FD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E10BE8"/>
    <w:multiLevelType w:val="hybridMultilevel"/>
    <w:tmpl w:val="F9D03C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30306"/>
    <w:multiLevelType w:val="hybridMultilevel"/>
    <w:tmpl w:val="36F4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84464"/>
    <w:multiLevelType w:val="hybridMultilevel"/>
    <w:tmpl w:val="007009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1A620D"/>
    <w:multiLevelType w:val="hybridMultilevel"/>
    <w:tmpl w:val="A3C8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E0BE4"/>
    <w:multiLevelType w:val="hybridMultilevel"/>
    <w:tmpl w:val="7B06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0C4C0B"/>
    <w:multiLevelType w:val="hybridMultilevel"/>
    <w:tmpl w:val="002863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147B5"/>
    <w:multiLevelType w:val="hybridMultilevel"/>
    <w:tmpl w:val="4580C4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D37F5D"/>
    <w:multiLevelType w:val="hybridMultilevel"/>
    <w:tmpl w:val="DF6E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025DBA"/>
    <w:multiLevelType w:val="hybridMultilevel"/>
    <w:tmpl w:val="E24AF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2862F1"/>
    <w:multiLevelType w:val="hybridMultilevel"/>
    <w:tmpl w:val="E6B8A9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85464CF"/>
    <w:multiLevelType w:val="hybridMultilevel"/>
    <w:tmpl w:val="52DE8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BB1822"/>
    <w:multiLevelType w:val="hybridMultilevel"/>
    <w:tmpl w:val="F7704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C47A7"/>
    <w:multiLevelType w:val="hybridMultilevel"/>
    <w:tmpl w:val="124C5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5E84AD5"/>
    <w:multiLevelType w:val="hybridMultilevel"/>
    <w:tmpl w:val="341EE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D76346"/>
    <w:multiLevelType w:val="hybridMultilevel"/>
    <w:tmpl w:val="8E1EA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C5D1C"/>
    <w:multiLevelType w:val="hybridMultilevel"/>
    <w:tmpl w:val="713EFB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727AA4"/>
    <w:multiLevelType w:val="hybridMultilevel"/>
    <w:tmpl w:val="69542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6662AB"/>
    <w:multiLevelType w:val="hybridMultilevel"/>
    <w:tmpl w:val="EDD2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95176"/>
    <w:multiLevelType w:val="hybridMultilevel"/>
    <w:tmpl w:val="CD42F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51CBC"/>
    <w:multiLevelType w:val="hybridMultilevel"/>
    <w:tmpl w:val="1FDCA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456A32"/>
    <w:multiLevelType w:val="hybridMultilevel"/>
    <w:tmpl w:val="316E9A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06D8A"/>
    <w:multiLevelType w:val="hybridMultilevel"/>
    <w:tmpl w:val="137E46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8A7D7E"/>
    <w:multiLevelType w:val="hybridMultilevel"/>
    <w:tmpl w:val="131C76B4"/>
    <w:lvl w:ilvl="0" w:tplc="6582BB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C7D7ADF"/>
    <w:multiLevelType w:val="hybridMultilevel"/>
    <w:tmpl w:val="27A8E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00276"/>
    <w:multiLevelType w:val="hybridMultilevel"/>
    <w:tmpl w:val="1BC49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5454C08"/>
    <w:multiLevelType w:val="hybridMultilevel"/>
    <w:tmpl w:val="18DE5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7184C45"/>
    <w:multiLevelType w:val="hybridMultilevel"/>
    <w:tmpl w:val="5BDEC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070FDC"/>
    <w:multiLevelType w:val="hybridMultilevel"/>
    <w:tmpl w:val="21D446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2C1076"/>
    <w:multiLevelType w:val="hybridMultilevel"/>
    <w:tmpl w:val="4AF4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4F5C78"/>
    <w:multiLevelType w:val="hybridMultilevel"/>
    <w:tmpl w:val="77F67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34EE0"/>
    <w:multiLevelType w:val="hybridMultilevel"/>
    <w:tmpl w:val="7B10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43D2E"/>
    <w:multiLevelType w:val="hybridMultilevel"/>
    <w:tmpl w:val="84B81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14"/>
  </w:num>
  <w:num w:numId="4">
    <w:abstractNumId w:val="21"/>
  </w:num>
  <w:num w:numId="5">
    <w:abstractNumId w:val="30"/>
  </w:num>
  <w:num w:numId="6">
    <w:abstractNumId w:val="7"/>
  </w:num>
  <w:num w:numId="7">
    <w:abstractNumId w:val="18"/>
  </w:num>
  <w:num w:numId="8">
    <w:abstractNumId w:val="33"/>
  </w:num>
  <w:num w:numId="9">
    <w:abstractNumId w:val="8"/>
  </w:num>
  <w:num w:numId="10">
    <w:abstractNumId w:val="34"/>
  </w:num>
  <w:num w:numId="11">
    <w:abstractNumId w:val="20"/>
  </w:num>
  <w:num w:numId="12">
    <w:abstractNumId w:val="3"/>
  </w:num>
  <w:num w:numId="13">
    <w:abstractNumId w:val="13"/>
  </w:num>
  <w:num w:numId="14">
    <w:abstractNumId w:val="32"/>
  </w:num>
  <w:num w:numId="15">
    <w:abstractNumId w:val="6"/>
  </w:num>
  <w:num w:numId="16">
    <w:abstractNumId w:val="28"/>
  </w:num>
  <w:num w:numId="17">
    <w:abstractNumId w:val="12"/>
  </w:num>
  <w:num w:numId="18">
    <w:abstractNumId w:val="16"/>
  </w:num>
  <w:num w:numId="19">
    <w:abstractNumId w:val="23"/>
  </w:num>
  <w:num w:numId="20">
    <w:abstractNumId w:val="19"/>
  </w:num>
  <w:num w:numId="21">
    <w:abstractNumId w:val="11"/>
  </w:num>
  <w:num w:numId="22">
    <w:abstractNumId w:val="15"/>
  </w:num>
  <w:num w:numId="23">
    <w:abstractNumId w:val="25"/>
  </w:num>
  <w:num w:numId="24">
    <w:abstractNumId w:val="29"/>
  </w:num>
  <w:num w:numId="25">
    <w:abstractNumId w:val="10"/>
  </w:num>
  <w:num w:numId="26">
    <w:abstractNumId w:val="0"/>
  </w:num>
  <w:num w:numId="27">
    <w:abstractNumId w:val="17"/>
  </w:num>
  <w:num w:numId="28">
    <w:abstractNumId w:val="24"/>
  </w:num>
  <w:num w:numId="29">
    <w:abstractNumId w:val="35"/>
  </w:num>
  <w:num w:numId="30">
    <w:abstractNumId w:val="9"/>
  </w:num>
  <w:num w:numId="31">
    <w:abstractNumId w:val="5"/>
  </w:num>
  <w:num w:numId="32">
    <w:abstractNumId w:val="22"/>
  </w:num>
  <w:num w:numId="33">
    <w:abstractNumId w:val="2"/>
  </w:num>
  <w:num w:numId="34">
    <w:abstractNumId w:val="4"/>
  </w:num>
  <w:num w:numId="35">
    <w:abstractNumId w:val="31"/>
  </w:num>
  <w:num w:numId="36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CA" w:vendorID="64" w:dllVersion="131078" w:nlCheck="1" w:checkStyle="1"/>
  <w:activeWritingStyle w:appName="MSWord" w:lang="es-PE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2A"/>
    <w:rsid w:val="00005B18"/>
    <w:rsid w:val="00005E7C"/>
    <w:rsid w:val="00006723"/>
    <w:rsid w:val="000077A0"/>
    <w:rsid w:val="00013287"/>
    <w:rsid w:val="00014313"/>
    <w:rsid w:val="00020533"/>
    <w:rsid w:val="000209FB"/>
    <w:rsid w:val="000221F7"/>
    <w:rsid w:val="000327C3"/>
    <w:rsid w:val="00035E20"/>
    <w:rsid w:val="00042BF7"/>
    <w:rsid w:val="00042DC4"/>
    <w:rsid w:val="000441A0"/>
    <w:rsid w:val="0004431C"/>
    <w:rsid w:val="000445BF"/>
    <w:rsid w:val="00045169"/>
    <w:rsid w:val="000451A6"/>
    <w:rsid w:val="0005356E"/>
    <w:rsid w:val="000544E2"/>
    <w:rsid w:val="000556F4"/>
    <w:rsid w:val="00056DA5"/>
    <w:rsid w:val="000661CF"/>
    <w:rsid w:val="00067CE7"/>
    <w:rsid w:val="0007155D"/>
    <w:rsid w:val="00071A59"/>
    <w:rsid w:val="00073EA7"/>
    <w:rsid w:val="00076AA3"/>
    <w:rsid w:val="000822B3"/>
    <w:rsid w:val="00082F75"/>
    <w:rsid w:val="000846ED"/>
    <w:rsid w:val="00095C54"/>
    <w:rsid w:val="00095CDC"/>
    <w:rsid w:val="00095D8A"/>
    <w:rsid w:val="00096669"/>
    <w:rsid w:val="00097B70"/>
    <w:rsid w:val="000A2A03"/>
    <w:rsid w:val="000B14AC"/>
    <w:rsid w:val="000B4A02"/>
    <w:rsid w:val="000C443B"/>
    <w:rsid w:val="000C4F5C"/>
    <w:rsid w:val="000D15FA"/>
    <w:rsid w:val="000D28D3"/>
    <w:rsid w:val="000D51B6"/>
    <w:rsid w:val="000D6DEF"/>
    <w:rsid w:val="000E1483"/>
    <w:rsid w:val="000E4106"/>
    <w:rsid w:val="000E68D5"/>
    <w:rsid w:val="000E79B0"/>
    <w:rsid w:val="000F0ACE"/>
    <w:rsid w:val="000F3251"/>
    <w:rsid w:val="000F6613"/>
    <w:rsid w:val="000F71AA"/>
    <w:rsid w:val="000F7B2A"/>
    <w:rsid w:val="0010173E"/>
    <w:rsid w:val="00102709"/>
    <w:rsid w:val="0010708E"/>
    <w:rsid w:val="0010786D"/>
    <w:rsid w:val="0011203E"/>
    <w:rsid w:val="00112C7A"/>
    <w:rsid w:val="00115C63"/>
    <w:rsid w:val="001167C2"/>
    <w:rsid w:val="00116D97"/>
    <w:rsid w:val="00120CA7"/>
    <w:rsid w:val="00123CB7"/>
    <w:rsid w:val="001347D6"/>
    <w:rsid w:val="00135DA3"/>
    <w:rsid w:val="00141958"/>
    <w:rsid w:val="00145C44"/>
    <w:rsid w:val="001504C8"/>
    <w:rsid w:val="00154F8C"/>
    <w:rsid w:val="00156417"/>
    <w:rsid w:val="00160587"/>
    <w:rsid w:val="00161540"/>
    <w:rsid w:val="00161797"/>
    <w:rsid w:val="001636EA"/>
    <w:rsid w:val="0017051D"/>
    <w:rsid w:val="00175C66"/>
    <w:rsid w:val="00181D96"/>
    <w:rsid w:val="00182B54"/>
    <w:rsid w:val="00184C5D"/>
    <w:rsid w:val="00185B63"/>
    <w:rsid w:val="001860C4"/>
    <w:rsid w:val="00186950"/>
    <w:rsid w:val="00186FDF"/>
    <w:rsid w:val="001875DC"/>
    <w:rsid w:val="00190D77"/>
    <w:rsid w:val="00190DF9"/>
    <w:rsid w:val="00191906"/>
    <w:rsid w:val="00193DFF"/>
    <w:rsid w:val="0019405B"/>
    <w:rsid w:val="001A255B"/>
    <w:rsid w:val="001A7411"/>
    <w:rsid w:val="001B00C6"/>
    <w:rsid w:val="001B1E5A"/>
    <w:rsid w:val="001B2A59"/>
    <w:rsid w:val="001B55B5"/>
    <w:rsid w:val="001C099A"/>
    <w:rsid w:val="001C3316"/>
    <w:rsid w:val="001C6283"/>
    <w:rsid w:val="001C7E76"/>
    <w:rsid w:val="001D134B"/>
    <w:rsid w:val="001D1C7C"/>
    <w:rsid w:val="001D27C6"/>
    <w:rsid w:val="001D350D"/>
    <w:rsid w:val="001D3E3C"/>
    <w:rsid w:val="001E0A20"/>
    <w:rsid w:val="001E115F"/>
    <w:rsid w:val="001E14FA"/>
    <w:rsid w:val="001F1BD3"/>
    <w:rsid w:val="001F2D10"/>
    <w:rsid w:val="001F5240"/>
    <w:rsid w:val="001F7981"/>
    <w:rsid w:val="00204272"/>
    <w:rsid w:val="00205E88"/>
    <w:rsid w:val="00206463"/>
    <w:rsid w:val="00211319"/>
    <w:rsid w:val="0021420F"/>
    <w:rsid w:val="00215190"/>
    <w:rsid w:val="0022358B"/>
    <w:rsid w:val="002259F5"/>
    <w:rsid w:val="00225D49"/>
    <w:rsid w:val="00227C69"/>
    <w:rsid w:val="00230BE3"/>
    <w:rsid w:val="002374C7"/>
    <w:rsid w:val="002428CC"/>
    <w:rsid w:val="002437F2"/>
    <w:rsid w:val="002454F7"/>
    <w:rsid w:val="002508CF"/>
    <w:rsid w:val="00252496"/>
    <w:rsid w:val="002608B2"/>
    <w:rsid w:val="0026285A"/>
    <w:rsid w:val="00264270"/>
    <w:rsid w:val="00264843"/>
    <w:rsid w:val="00270D0B"/>
    <w:rsid w:val="00274C53"/>
    <w:rsid w:val="00274E6E"/>
    <w:rsid w:val="002771FB"/>
    <w:rsid w:val="00277C71"/>
    <w:rsid w:val="00282294"/>
    <w:rsid w:val="00283ABD"/>
    <w:rsid w:val="002862B6"/>
    <w:rsid w:val="00291462"/>
    <w:rsid w:val="002924D8"/>
    <w:rsid w:val="002957AC"/>
    <w:rsid w:val="002A05F7"/>
    <w:rsid w:val="002A1211"/>
    <w:rsid w:val="002A3E85"/>
    <w:rsid w:val="002A519E"/>
    <w:rsid w:val="002A68F7"/>
    <w:rsid w:val="002A7542"/>
    <w:rsid w:val="002A7627"/>
    <w:rsid w:val="002B0D60"/>
    <w:rsid w:val="002B5749"/>
    <w:rsid w:val="002B675A"/>
    <w:rsid w:val="002B6973"/>
    <w:rsid w:val="002B7745"/>
    <w:rsid w:val="002C08C7"/>
    <w:rsid w:val="002C38F9"/>
    <w:rsid w:val="002C49BC"/>
    <w:rsid w:val="002C77F4"/>
    <w:rsid w:val="002C7CAC"/>
    <w:rsid w:val="002D3E4D"/>
    <w:rsid w:val="002D46BD"/>
    <w:rsid w:val="002D5C2F"/>
    <w:rsid w:val="002D6DB4"/>
    <w:rsid w:val="002E023C"/>
    <w:rsid w:val="002E72C7"/>
    <w:rsid w:val="002F036B"/>
    <w:rsid w:val="002F0E47"/>
    <w:rsid w:val="002F2C25"/>
    <w:rsid w:val="002F50FF"/>
    <w:rsid w:val="002F6DFC"/>
    <w:rsid w:val="002F7F42"/>
    <w:rsid w:val="00305E4B"/>
    <w:rsid w:val="00306ADF"/>
    <w:rsid w:val="00306C47"/>
    <w:rsid w:val="0031499B"/>
    <w:rsid w:val="00326E33"/>
    <w:rsid w:val="00327C97"/>
    <w:rsid w:val="00330826"/>
    <w:rsid w:val="003314FC"/>
    <w:rsid w:val="00331B88"/>
    <w:rsid w:val="00332FE5"/>
    <w:rsid w:val="003418BB"/>
    <w:rsid w:val="00344297"/>
    <w:rsid w:val="00346E5D"/>
    <w:rsid w:val="003526D8"/>
    <w:rsid w:val="00353FEE"/>
    <w:rsid w:val="00360B54"/>
    <w:rsid w:val="003631C8"/>
    <w:rsid w:val="00370474"/>
    <w:rsid w:val="00370DF9"/>
    <w:rsid w:val="00375E09"/>
    <w:rsid w:val="00384564"/>
    <w:rsid w:val="003924EA"/>
    <w:rsid w:val="00393ACB"/>
    <w:rsid w:val="00393D42"/>
    <w:rsid w:val="003959DC"/>
    <w:rsid w:val="003970B6"/>
    <w:rsid w:val="003A0674"/>
    <w:rsid w:val="003A3EA2"/>
    <w:rsid w:val="003B1B36"/>
    <w:rsid w:val="003C2936"/>
    <w:rsid w:val="003C2BAE"/>
    <w:rsid w:val="003D0B87"/>
    <w:rsid w:val="003D18B4"/>
    <w:rsid w:val="003D2FF9"/>
    <w:rsid w:val="003D40B2"/>
    <w:rsid w:val="003D7770"/>
    <w:rsid w:val="003E01AF"/>
    <w:rsid w:val="003E3048"/>
    <w:rsid w:val="003E3F3E"/>
    <w:rsid w:val="003F40FD"/>
    <w:rsid w:val="003F6D61"/>
    <w:rsid w:val="003F7C33"/>
    <w:rsid w:val="004015DF"/>
    <w:rsid w:val="004110AF"/>
    <w:rsid w:val="0041250C"/>
    <w:rsid w:val="00413415"/>
    <w:rsid w:val="00420704"/>
    <w:rsid w:val="00421541"/>
    <w:rsid w:val="00426813"/>
    <w:rsid w:val="00431F04"/>
    <w:rsid w:val="004414D8"/>
    <w:rsid w:val="0044573C"/>
    <w:rsid w:val="004474A4"/>
    <w:rsid w:val="00451018"/>
    <w:rsid w:val="00454F2C"/>
    <w:rsid w:val="0045620F"/>
    <w:rsid w:val="004644E2"/>
    <w:rsid w:val="00465C38"/>
    <w:rsid w:val="0046677D"/>
    <w:rsid w:val="004667E0"/>
    <w:rsid w:val="00474EA4"/>
    <w:rsid w:val="0047740A"/>
    <w:rsid w:val="004845BB"/>
    <w:rsid w:val="00486407"/>
    <w:rsid w:val="00486471"/>
    <w:rsid w:val="0049629F"/>
    <w:rsid w:val="00496717"/>
    <w:rsid w:val="004A31A1"/>
    <w:rsid w:val="004A461D"/>
    <w:rsid w:val="004B27AC"/>
    <w:rsid w:val="004B40C2"/>
    <w:rsid w:val="004B450A"/>
    <w:rsid w:val="004B66D9"/>
    <w:rsid w:val="004C435D"/>
    <w:rsid w:val="004C7F2F"/>
    <w:rsid w:val="004D1379"/>
    <w:rsid w:val="004D386C"/>
    <w:rsid w:val="004D4479"/>
    <w:rsid w:val="004D471B"/>
    <w:rsid w:val="004D6AB6"/>
    <w:rsid w:val="004D6FAC"/>
    <w:rsid w:val="004D76BF"/>
    <w:rsid w:val="004E2D4E"/>
    <w:rsid w:val="004E5BEA"/>
    <w:rsid w:val="004E6D96"/>
    <w:rsid w:val="004F0DB4"/>
    <w:rsid w:val="004F50FF"/>
    <w:rsid w:val="0050302C"/>
    <w:rsid w:val="00505D23"/>
    <w:rsid w:val="00506C43"/>
    <w:rsid w:val="00514E59"/>
    <w:rsid w:val="00516D25"/>
    <w:rsid w:val="00516FD3"/>
    <w:rsid w:val="00522155"/>
    <w:rsid w:val="00522B12"/>
    <w:rsid w:val="00530911"/>
    <w:rsid w:val="005342A6"/>
    <w:rsid w:val="00535C81"/>
    <w:rsid w:val="00536047"/>
    <w:rsid w:val="00540043"/>
    <w:rsid w:val="00545D85"/>
    <w:rsid w:val="005502D3"/>
    <w:rsid w:val="0055197A"/>
    <w:rsid w:val="00551A2C"/>
    <w:rsid w:val="005523E6"/>
    <w:rsid w:val="00561B81"/>
    <w:rsid w:val="0056598E"/>
    <w:rsid w:val="00571997"/>
    <w:rsid w:val="0057685F"/>
    <w:rsid w:val="00581C37"/>
    <w:rsid w:val="0058335B"/>
    <w:rsid w:val="00585764"/>
    <w:rsid w:val="00586791"/>
    <w:rsid w:val="00594A2F"/>
    <w:rsid w:val="005954D2"/>
    <w:rsid w:val="005A06F3"/>
    <w:rsid w:val="005A2AA7"/>
    <w:rsid w:val="005A4420"/>
    <w:rsid w:val="005A62EA"/>
    <w:rsid w:val="005B132C"/>
    <w:rsid w:val="005B1373"/>
    <w:rsid w:val="005B24E5"/>
    <w:rsid w:val="005B25F6"/>
    <w:rsid w:val="005C28A2"/>
    <w:rsid w:val="005C5920"/>
    <w:rsid w:val="005C6631"/>
    <w:rsid w:val="005D6224"/>
    <w:rsid w:val="005E0C52"/>
    <w:rsid w:val="005E1C53"/>
    <w:rsid w:val="005E4CF5"/>
    <w:rsid w:val="005E5378"/>
    <w:rsid w:val="005F1065"/>
    <w:rsid w:val="005F136C"/>
    <w:rsid w:val="005F2144"/>
    <w:rsid w:val="005F38BB"/>
    <w:rsid w:val="006018D9"/>
    <w:rsid w:val="00601980"/>
    <w:rsid w:val="00605655"/>
    <w:rsid w:val="00605D90"/>
    <w:rsid w:val="00606BB2"/>
    <w:rsid w:val="00610A99"/>
    <w:rsid w:val="0061207D"/>
    <w:rsid w:val="00615856"/>
    <w:rsid w:val="00622C53"/>
    <w:rsid w:val="00626987"/>
    <w:rsid w:val="006309F9"/>
    <w:rsid w:val="00630F59"/>
    <w:rsid w:val="0063101C"/>
    <w:rsid w:val="00633113"/>
    <w:rsid w:val="00641003"/>
    <w:rsid w:val="0064138A"/>
    <w:rsid w:val="0064153C"/>
    <w:rsid w:val="00647311"/>
    <w:rsid w:val="00652DD2"/>
    <w:rsid w:val="00661F12"/>
    <w:rsid w:val="00663066"/>
    <w:rsid w:val="006668BC"/>
    <w:rsid w:val="0066794E"/>
    <w:rsid w:val="00672937"/>
    <w:rsid w:val="0067371B"/>
    <w:rsid w:val="006763D4"/>
    <w:rsid w:val="00690B73"/>
    <w:rsid w:val="006922FD"/>
    <w:rsid w:val="00693DDF"/>
    <w:rsid w:val="0069449C"/>
    <w:rsid w:val="00695170"/>
    <w:rsid w:val="00695B9F"/>
    <w:rsid w:val="00697AE3"/>
    <w:rsid w:val="006A4661"/>
    <w:rsid w:val="006A67C1"/>
    <w:rsid w:val="006B0B2D"/>
    <w:rsid w:val="006B15E9"/>
    <w:rsid w:val="006B1E46"/>
    <w:rsid w:val="006B221E"/>
    <w:rsid w:val="006B58B2"/>
    <w:rsid w:val="006C118A"/>
    <w:rsid w:val="006C26CB"/>
    <w:rsid w:val="006C3A21"/>
    <w:rsid w:val="006D0272"/>
    <w:rsid w:val="006D0FE6"/>
    <w:rsid w:val="006D25A5"/>
    <w:rsid w:val="006D3BCD"/>
    <w:rsid w:val="006E0780"/>
    <w:rsid w:val="006E24B2"/>
    <w:rsid w:val="006E674A"/>
    <w:rsid w:val="006F07ED"/>
    <w:rsid w:val="006F11E4"/>
    <w:rsid w:val="006F5B25"/>
    <w:rsid w:val="006F605C"/>
    <w:rsid w:val="006F7669"/>
    <w:rsid w:val="00701A7C"/>
    <w:rsid w:val="00710AB9"/>
    <w:rsid w:val="0071239A"/>
    <w:rsid w:val="00716253"/>
    <w:rsid w:val="00717BC5"/>
    <w:rsid w:val="0072164A"/>
    <w:rsid w:val="0073018B"/>
    <w:rsid w:val="00731F4F"/>
    <w:rsid w:val="007401AF"/>
    <w:rsid w:val="00742FE1"/>
    <w:rsid w:val="007438F3"/>
    <w:rsid w:val="00744FA7"/>
    <w:rsid w:val="00747230"/>
    <w:rsid w:val="0074796F"/>
    <w:rsid w:val="007508F9"/>
    <w:rsid w:val="00752E62"/>
    <w:rsid w:val="0075345B"/>
    <w:rsid w:val="00754159"/>
    <w:rsid w:val="007549A5"/>
    <w:rsid w:val="007563F0"/>
    <w:rsid w:val="00757592"/>
    <w:rsid w:val="00757CCA"/>
    <w:rsid w:val="00764365"/>
    <w:rsid w:val="00765911"/>
    <w:rsid w:val="00772BF3"/>
    <w:rsid w:val="00773676"/>
    <w:rsid w:val="007859D5"/>
    <w:rsid w:val="00791CB9"/>
    <w:rsid w:val="00796445"/>
    <w:rsid w:val="007A259C"/>
    <w:rsid w:val="007A3525"/>
    <w:rsid w:val="007A39A1"/>
    <w:rsid w:val="007B2DAD"/>
    <w:rsid w:val="007B310B"/>
    <w:rsid w:val="007C181F"/>
    <w:rsid w:val="007C473F"/>
    <w:rsid w:val="007C6061"/>
    <w:rsid w:val="007C606A"/>
    <w:rsid w:val="007C66B5"/>
    <w:rsid w:val="007C7ACB"/>
    <w:rsid w:val="007D0565"/>
    <w:rsid w:val="007D16C8"/>
    <w:rsid w:val="007D235E"/>
    <w:rsid w:val="007D6489"/>
    <w:rsid w:val="007E0B77"/>
    <w:rsid w:val="007E0CC2"/>
    <w:rsid w:val="007E1E7A"/>
    <w:rsid w:val="007E202B"/>
    <w:rsid w:val="007E5EC1"/>
    <w:rsid w:val="007E66D5"/>
    <w:rsid w:val="007E68E7"/>
    <w:rsid w:val="007F0342"/>
    <w:rsid w:val="007F1546"/>
    <w:rsid w:val="007F447C"/>
    <w:rsid w:val="008017D4"/>
    <w:rsid w:val="0081114E"/>
    <w:rsid w:val="00814AA9"/>
    <w:rsid w:val="0082015B"/>
    <w:rsid w:val="0082146A"/>
    <w:rsid w:val="008221E6"/>
    <w:rsid w:val="00824865"/>
    <w:rsid w:val="008273E1"/>
    <w:rsid w:val="00831766"/>
    <w:rsid w:val="00831BC1"/>
    <w:rsid w:val="00832EE4"/>
    <w:rsid w:val="00841493"/>
    <w:rsid w:val="00841666"/>
    <w:rsid w:val="0084227B"/>
    <w:rsid w:val="00842E0D"/>
    <w:rsid w:val="00842E67"/>
    <w:rsid w:val="00846FB7"/>
    <w:rsid w:val="008509DE"/>
    <w:rsid w:val="00850FCC"/>
    <w:rsid w:val="00852956"/>
    <w:rsid w:val="00854ECC"/>
    <w:rsid w:val="008560AE"/>
    <w:rsid w:val="00856193"/>
    <w:rsid w:val="00857A04"/>
    <w:rsid w:val="008617F3"/>
    <w:rsid w:val="00861B6F"/>
    <w:rsid w:val="00861B7F"/>
    <w:rsid w:val="00870BD2"/>
    <w:rsid w:val="00871265"/>
    <w:rsid w:val="0087268D"/>
    <w:rsid w:val="00872E66"/>
    <w:rsid w:val="00890592"/>
    <w:rsid w:val="00890FC4"/>
    <w:rsid w:val="00891D3B"/>
    <w:rsid w:val="008948E3"/>
    <w:rsid w:val="00896EFD"/>
    <w:rsid w:val="008A25D1"/>
    <w:rsid w:val="008A47A6"/>
    <w:rsid w:val="008A6A1E"/>
    <w:rsid w:val="008A6CF2"/>
    <w:rsid w:val="008B17AC"/>
    <w:rsid w:val="008B71B2"/>
    <w:rsid w:val="008C2446"/>
    <w:rsid w:val="008C2ABF"/>
    <w:rsid w:val="008C610A"/>
    <w:rsid w:val="008C7681"/>
    <w:rsid w:val="008D0135"/>
    <w:rsid w:val="008D0864"/>
    <w:rsid w:val="008D607A"/>
    <w:rsid w:val="008F0759"/>
    <w:rsid w:val="008F255E"/>
    <w:rsid w:val="008F424D"/>
    <w:rsid w:val="008F4C03"/>
    <w:rsid w:val="008F7B1F"/>
    <w:rsid w:val="0094149E"/>
    <w:rsid w:val="00941B77"/>
    <w:rsid w:val="009438D2"/>
    <w:rsid w:val="00943B91"/>
    <w:rsid w:val="00946446"/>
    <w:rsid w:val="00950454"/>
    <w:rsid w:val="00955C01"/>
    <w:rsid w:val="009577B8"/>
    <w:rsid w:val="009608B8"/>
    <w:rsid w:val="0096107A"/>
    <w:rsid w:val="009727E7"/>
    <w:rsid w:val="00973835"/>
    <w:rsid w:val="00974DE8"/>
    <w:rsid w:val="00975FAE"/>
    <w:rsid w:val="00984FEC"/>
    <w:rsid w:val="00990067"/>
    <w:rsid w:val="00990356"/>
    <w:rsid w:val="00990CEE"/>
    <w:rsid w:val="009921E5"/>
    <w:rsid w:val="0099307E"/>
    <w:rsid w:val="009A1EE3"/>
    <w:rsid w:val="009A5A46"/>
    <w:rsid w:val="009B0E24"/>
    <w:rsid w:val="009B4FC5"/>
    <w:rsid w:val="009B7FD2"/>
    <w:rsid w:val="009C262C"/>
    <w:rsid w:val="009C7CDB"/>
    <w:rsid w:val="009D04C6"/>
    <w:rsid w:val="009D0B6E"/>
    <w:rsid w:val="009D2012"/>
    <w:rsid w:val="009E24FD"/>
    <w:rsid w:val="009E251E"/>
    <w:rsid w:val="009E2C90"/>
    <w:rsid w:val="009E5B15"/>
    <w:rsid w:val="009E707C"/>
    <w:rsid w:val="009F04D5"/>
    <w:rsid w:val="009F3470"/>
    <w:rsid w:val="00A00DF5"/>
    <w:rsid w:val="00A11A2F"/>
    <w:rsid w:val="00A14CC2"/>
    <w:rsid w:val="00A161D1"/>
    <w:rsid w:val="00A24CCA"/>
    <w:rsid w:val="00A26553"/>
    <w:rsid w:val="00A3334D"/>
    <w:rsid w:val="00A3580B"/>
    <w:rsid w:val="00A46084"/>
    <w:rsid w:val="00A523BC"/>
    <w:rsid w:val="00A55743"/>
    <w:rsid w:val="00A55EC8"/>
    <w:rsid w:val="00A6744B"/>
    <w:rsid w:val="00A67E2B"/>
    <w:rsid w:val="00A751F4"/>
    <w:rsid w:val="00A77199"/>
    <w:rsid w:val="00A7731B"/>
    <w:rsid w:val="00A93FBB"/>
    <w:rsid w:val="00A95134"/>
    <w:rsid w:val="00A962EC"/>
    <w:rsid w:val="00AA177A"/>
    <w:rsid w:val="00AA6E40"/>
    <w:rsid w:val="00AA7B06"/>
    <w:rsid w:val="00AB3BAA"/>
    <w:rsid w:val="00AB50DA"/>
    <w:rsid w:val="00AB59CF"/>
    <w:rsid w:val="00AB5DE6"/>
    <w:rsid w:val="00AB6EFE"/>
    <w:rsid w:val="00AC21D7"/>
    <w:rsid w:val="00AC27FE"/>
    <w:rsid w:val="00AC2D43"/>
    <w:rsid w:val="00AC2FE0"/>
    <w:rsid w:val="00AC4118"/>
    <w:rsid w:val="00AC5060"/>
    <w:rsid w:val="00AC5BF5"/>
    <w:rsid w:val="00AC7DF2"/>
    <w:rsid w:val="00AD3F5A"/>
    <w:rsid w:val="00AD5898"/>
    <w:rsid w:val="00AD746D"/>
    <w:rsid w:val="00AE0CB5"/>
    <w:rsid w:val="00AF0BF5"/>
    <w:rsid w:val="00AF78E4"/>
    <w:rsid w:val="00B02A69"/>
    <w:rsid w:val="00B0622F"/>
    <w:rsid w:val="00B11A34"/>
    <w:rsid w:val="00B12619"/>
    <w:rsid w:val="00B2003B"/>
    <w:rsid w:val="00B20ED4"/>
    <w:rsid w:val="00B2375D"/>
    <w:rsid w:val="00B26A5A"/>
    <w:rsid w:val="00B343C2"/>
    <w:rsid w:val="00B34745"/>
    <w:rsid w:val="00B36FCA"/>
    <w:rsid w:val="00B371B3"/>
    <w:rsid w:val="00B37835"/>
    <w:rsid w:val="00B37B1D"/>
    <w:rsid w:val="00B4232A"/>
    <w:rsid w:val="00B4491E"/>
    <w:rsid w:val="00B46A80"/>
    <w:rsid w:val="00B470EA"/>
    <w:rsid w:val="00B519FC"/>
    <w:rsid w:val="00B533E2"/>
    <w:rsid w:val="00B62F71"/>
    <w:rsid w:val="00B661AF"/>
    <w:rsid w:val="00B6794D"/>
    <w:rsid w:val="00B738F8"/>
    <w:rsid w:val="00B80CCB"/>
    <w:rsid w:val="00B9398B"/>
    <w:rsid w:val="00BA08A9"/>
    <w:rsid w:val="00BA37B2"/>
    <w:rsid w:val="00BA65CE"/>
    <w:rsid w:val="00BA76EA"/>
    <w:rsid w:val="00BA7946"/>
    <w:rsid w:val="00BC0B71"/>
    <w:rsid w:val="00BC367F"/>
    <w:rsid w:val="00BC67E8"/>
    <w:rsid w:val="00BC7EDD"/>
    <w:rsid w:val="00BD221F"/>
    <w:rsid w:val="00BD6A8F"/>
    <w:rsid w:val="00BE1612"/>
    <w:rsid w:val="00BE1E0B"/>
    <w:rsid w:val="00BF6FE5"/>
    <w:rsid w:val="00BF7DC4"/>
    <w:rsid w:val="00C03519"/>
    <w:rsid w:val="00C066C5"/>
    <w:rsid w:val="00C11675"/>
    <w:rsid w:val="00C143CE"/>
    <w:rsid w:val="00C21B0F"/>
    <w:rsid w:val="00C23DDE"/>
    <w:rsid w:val="00C3007F"/>
    <w:rsid w:val="00C334A7"/>
    <w:rsid w:val="00C40519"/>
    <w:rsid w:val="00C41B16"/>
    <w:rsid w:val="00C51301"/>
    <w:rsid w:val="00C55EF6"/>
    <w:rsid w:val="00C567AE"/>
    <w:rsid w:val="00C57327"/>
    <w:rsid w:val="00C665D3"/>
    <w:rsid w:val="00C7280D"/>
    <w:rsid w:val="00C81A0A"/>
    <w:rsid w:val="00C9055E"/>
    <w:rsid w:val="00CA2DB9"/>
    <w:rsid w:val="00CA5737"/>
    <w:rsid w:val="00CA5AE8"/>
    <w:rsid w:val="00CA5BCD"/>
    <w:rsid w:val="00CB1A47"/>
    <w:rsid w:val="00CB255C"/>
    <w:rsid w:val="00CB4D27"/>
    <w:rsid w:val="00CB7D94"/>
    <w:rsid w:val="00CC0BA3"/>
    <w:rsid w:val="00CC0F62"/>
    <w:rsid w:val="00CC1B85"/>
    <w:rsid w:val="00CC3242"/>
    <w:rsid w:val="00CC476E"/>
    <w:rsid w:val="00CC47F0"/>
    <w:rsid w:val="00CC6BD3"/>
    <w:rsid w:val="00CD0486"/>
    <w:rsid w:val="00CD0958"/>
    <w:rsid w:val="00CD18EF"/>
    <w:rsid w:val="00CD1DAE"/>
    <w:rsid w:val="00CD2297"/>
    <w:rsid w:val="00CD2C98"/>
    <w:rsid w:val="00CD722A"/>
    <w:rsid w:val="00CD7294"/>
    <w:rsid w:val="00CE0224"/>
    <w:rsid w:val="00CE0321"/>
    <w:rsid w:val="00CE119F"/>
    <w:rsid w:val="00CE1D2B"/>
    <w:rsid w:val="00CE42D8"/>
    <w:rsid w:val="00CE44B2"/>
    <w:rsid w:val="00CF0BB3"/>
    <w:rsid w:val="00CF3E61"/>
    <w:rsid w:val="00CF5344"/>
    <w:rsid w:val="00CF54D7"/>
    <w:rsid w:val="00D015D3"/>
    <w:rsid w:val="00D01C5D"/>
    <w:rsid w:val="00D020FA"/>
    <w:rsid w:val="00D03AB0"/>
    <w:rsid w:val="00D104C0"/>
    <w:rsid w:val="00D125A5"/>
    <w:rsid w:val="00D17FC7"/>
    <w:rsid w:val="00D214D6"/>
    <w:rsid w:val="00D2500C"/>
    <w:rsid w:val="00D25410"/>
    <w:rsid w:val="00D311C9"/>
    <w:rsid w:val="00D328B3"/>
    <w:rsid w:val="00D35BDC"/>
    <w:rsid w:val="00D35F12"/>
    <w:rsid w:val="00D42A6C"/>
    <w:rsid w:val="00D51F4C"/>
    <w:rsid w:val="00D525E1"/>
    <w:rsid w:val="00D52E28"/>
    <w:rsid w:val="00D535D2"/>
    <w:rsid w:val="00D62184"/>
    <w:rsid w:val="00D67B39"/>
    <w:rsid w:val="00D7162F"/>
    <w:rsid w:val="00D72712"/>
    <w:rsid w:val="00D72744"/>
    <w:rsid w:val="00D736F3"/>
    <w:rsid w:val="00D75369"/>
    <w:rsid w:val="00D77C86"/>
    <w:rsid w:val="00D80308"/>
    <w:rsid w:val="00D84B42"/>
    <w:rsid w:val="00D8659B"/>
    <w:rsid w:val="00D93211"/>
    <w:rsid w:val="00DA28BE"/>
    <w:rsid w:val="00DA2D9A"/>
    <w:rsid w:val="00DA6F5A"/>
    <w:rsid w:val="00DB1BFE"/>
    <w:rsid w:val="00DC779F"/>
    <w:rsid w:val="00DD048C"/>
    <w:rsid w:val="00DD0940"/>
    <w:rsid w:val="00DE0925"/>
    <w:rsid w:val="00DE12B8"/>
    <w:rsid w:val="00DE1662"/>
    <w:rsid w:val="00DE291E"/>
    <w:rsid w:val="00DE2E8A"/>
    <w:rsid w:val="00DE4AB0"/>
    <w:rsid w:val="00DE5A20"/>
    <w:rsid w:val="00DF253C"/>
    <w:rsid w:val="00DF30B9"/>
    <w:rsid w:val="00DF3D2A"/>
    <w:rsid w:val="00E02736"/>
    <w:rsid w:val="00E02FDF"/>
    <w:rsid w:val="00E15B0E"/>
    <w:rsid w:val="00E21475"/>
    <w:rsid w:val="00E221AA"/>
    <w:rsid w:val="00E24914"/>
    <w:rsid w:val="00E306DF"/>
    <w:rsid w:val="00E35CD6"/>
    <w:rsid w:val="00E36767"/>
    <w:rsid w:val="00E37F7E"/>
    <w:rsid w:val="00E41514"/>
    <w:rsid w:val="00E44643"/>
    <w:rsid w:val="00E44C00"/>
    <w:rsid w:val="00E45D82"/>
    <w:rsid w:val="00E47258"/>
    <w:rsid w:val="00E514D3"/>
    <w:rsid w:val="00E543FE"/>
    <w:rsid w:val="00E62C79"/>
    <w:rsid w:val="00E72B78"/>
    <w:rsid w:val="00E74DF4"/>
    <w:rsid w:val="00E75D22"/>
    <w:rsid w:val="00E85D0C"/>
    <w:rsid w:val="00E8770E"/>
    <w:rsid w:val="00E96EF9"/>
    <w:rsid w:val="00EA13BA"/>
    <w:rsid w:val="00EA1918"/>
    <w:rsid w:val="00EA2776"/>
    <w:rsid w:val="00EA2A48"/>
    <w:rsid w:val="00EB0CF3"/>
    <w:rsid w:val="00EB100D"/>
    <w:rsid w:val="00EB2467"/>
    <w:rsid w:val="00EC0A3F"/>
    <w:rsid w:val="00EC1172"/>
    <w:rsid w:val="00EC5549"/>
    <w:rsid w:val="00ED28C7"/>
    <w:rsid w:val="00EE0983"/>
    <w:rsid w:val="00EE68CC"/>
    <w:rsid w:val="00EE6B5D"/>
    <w:rsid w:val="00EF1D38"/>
    <w:rsid w:val="00EF43DD"/>
    <w:rsid w:val="00EF4D59"/>
    <w:rsid w:val="00F06478"/>
    <w:rsid w:val="00F06727"/>
    <w:rsid w:val="00F10E54"/>
    <w:rsid w:val="00F12187"/>
    <w:rsid w:val="00F1701B"/>
    <w:rsid w:val="00F170EA"/>
    <w:rsid w:val="00F269E5"/>
    <w:rsid w:val="00F26B40"/>
    <w:rsid w:val="00F302DD"/>
    <w:rsid w:val="00F3324D"/>
    <w:rsid w:val="00F423F8"/>
    <w:rsid w:val="00F43D2A"/>
    <w:rsid w:val="00F53C84"/>
    <w:rsid w:val="00F55CA1"/>
    <w:rsid w:val="00F61ABF"/>
    <w:rsid w:val="00F61F1C"/>
    <w:rsid w:val="00F62425"/>
    <w:rsid w:val="00F62FD6"/>
    <w:rsid w:val="00F63F71"/>
    <w:rsid w:val="00F64EB7"/>
    <w:rsid w:val="00F64F87"/>
    <w:rsid w:val="00F65225"/>
    <w:rsid w:val="00F662D5"/>
    <w:rsid w:val="00F6693A"/>
    <w:rsid w:val="00F67F9C"/>
    <w:rsid w:val="00F70C95"/>
    <w:rsid w:val="00F72D14"/>
    <w:rsid w:val="00F73159"/>
    <w:rsid w:val="00F73ACD"/>
    <w:rsid w:val="00F74747"/>
    <w:rsid w:val="00F77B2F"/>
    <w:rsid w:val="00F80758"/>
    <w:rsid w:val="00F86A1D"/>
    <w:rsid w:val="00F929C5"/>
    <w:rsid w:val="00F92ABC"/>
    <w:rsid w:val="00F93EEA"/>
    <w:rsid w:val="00FA11B0"/>
    <w:rsid w:val="00FA3443"/>
    <w:rsid w:val="00FB20EF"/>
    <w:rsid w:val="00FB31A8"/>
    <w:rsid w:val="00FB3695"/>
    <w:rsid w:val="00FB755C"/>
    <w:rsid w:val="00FC4615"/>
    <w:rsid w:val="00FC61DB"/>
    <w:rsid w:val="00FD0E07"/>
    <w:rsid w:val="00FD5515"/>
    <w:rsid w:val="00FE1859"/>
    <w:rsid w:val="00FE1D9B"/>
    <w:rsid w:val="00FE4ADE"/>
    <w:rsid w:val="00FE50DA"/>
    <w:rsid w:val="00FE5290"/>
    <w:rsid w:val="00FF1D52"/>
    <w:rsid w:val="00FF32DB"/>
    <w:rsid w:val="00FF569A"/>
    <w:rsid w:val="00FF5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6950A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97"/>
  </w:style>
  <w:style w:type="paragraph" w:styleId="Heading1">
    <w:name w:val="heading 1"/>
    <w:basedOn w:val="Normal"/>
    <w:next w:val="Normal"/>
    <w:link w:val="Heading1Char"/>
    <w:uiPriority w:val="9"/>
    <w:qFormat/>
    <w:rsid w:val="003A0674"/>
    <w:pPr>
      <w:keepNext/>
      <w:keepLines/>
      <w:spacing w:before="720" w:after="240"/>
      <w:outlineLvl w:val="0"/>
    </w:pPr>
    <w:rPr>
      <w:rFonts w:eastAsiaTheme="majorEastAsia" w:cstheme="minorHAnsi"/>
      <w:b/>
      <w:bCs/>
      <w:color w:val="C00000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F2144"/>
    <w:pPr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5FCD"/>
    <w:pPr>
      <w:ind w:left="720"/>
      <w:contextualSpacing/>
    </w:pPr>
    <w:rPr>
      <w:rFonts w:ascii="Calibri" w:eastAsia="Calibri" w:hAnsi="Calibri" w:cs="Times New Roman"/>
      <w:lang w:val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8C7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7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0674"/>
    <w:rPr>
      <w:rFonts w:eastAsiaTheme="majorEastAsia" w:cstheme="minorHAnsi"/>
      <w:b/>
      <w:bCs/>
      <w:color w:val="C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F2144"/>
    <w:rPr>
      <w:rFonts w:eastAsiaTheme="majorEastAsia" w:cstheme="minorHAnsi"/>
      <w:b/>
      <w:bCs/>
      <w:color w:val="C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50B16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A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78"/>
  </w:style>
  <w:style w:type="paragraph" w:styleId="Footer">
    <w:name w:val="footer"/>
    <w:basedOn w:val="Normal"/>
    <w:link w:val="FooterChar"/>
    <w:uiPriority w:val="99"/>
    <w:unhideWhenUsed/>
    <w:rsid w:val="008A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78"/>
  </w:style>
  <w:style w:type="paragraph" w:styleId="TOCHeading">
    <w:name w:val="TOC Heading"/>
    <w:basedOn w:val="Heading1"/>
    <w:next w:val="Normal"/>
    <w:uiPriority w:val="39"/>
    <w:unhideWhenUsed/>
    <w:qFormat/>
    <w:rsid w:val="005A2AA7"/>
    <w:pPr>
      <w:spacing w:before="12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D6DB4"/>
    <w:pPr>
      <w:tabs>
        <w:tab w:val="right" w:leader="dot" w:pos="12950"/>
      </w:tabs>
      <w:spacing w:before="120" w:after="0"/>
    </w:pPr>
    <w:rPr>
      <w:rFonts w:asciiTheme="majorHAnsi" w:hAnsiTheme="majorHAnsi"/>
      <w:b/>
      <w:noProof/>
      <w:color w:val="C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46E5D"/>
    <w:pPr>
      <w:tabs>
        <w:tab w:val="right" w:leader="dot" w:pos="12950"/>
      </w:tabs>
      <w:spacing w:after="0"/>
      <w:ind w:left="720"/>
    </w:pPr>
    <w:rPr>
      <w:rFonts w:ascii="Calibri" w:eastAsiaTheme="minorEastAsia" w:hAnsi="Calibri"/>
      <w:b/>
    </w:rPr>
  </w:style>
  <w:style w:type="paragraph" w:styleId="TOC3">
    <w:name w:val="toc 3"/>
    <w:basedOn w:val="Normal"/>
    <w:next w:val="Normal"/>
    <w:autoRedefine/>
    <w:uiPriority w:val="39"/>
    <w:unhideWhenUsed/>
    <w:rsid w:val="00EF79EB"/>
    <w:pPr>
      <w:spacing w:after="0"/>
      <w:ind w:left="220"/>
    </w:pPr>
    <w:rPr>
      <w:i/>
    </w:rPr>
  </w:style>
  <w:style w:type="character" w:styleId="Hyperlink">
    <w:name w:val="Hyperlink"/>
    <w:basedOn w:val="DefaultParagraphFont"/>
    <w:uiPriority w:val="99"/>
    <w:unhideWhenUsed/>
    <w:rsid w:val="00EF79EB"/>
    <w:rPr>
      <w:color w:val="0000FF" w:themeColor="hyperlink"/>
      <w:u w:val="single"/>
    </w:rPr>
  </w:style>
  <w:style w:type="paragraph" w:customStyle="1" w:styleId="ToolkitBody">
    <w:name w:val="Toolkit Body"/>
    <w:basedOn w:val="Normal"/>
    <w:qFormat/>
    <w:rsid w:val="00370A40"/>
    <w:pPr>
      <w:spacing w:after="0" w:line="240" w:lineRule="auto"/>
      <w:ind w:left="72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70A40"/>
    <w:pPr>
      <w:shd w:val="solid" w:color="FFFFFF" w:fill="auto"/>
      <w:spacing w:after="0" w:line="240" w:lineRule="auto"/>
    </w:pPr>
    <w:rPr>
      <w:rFonts w:ascii="Times New Roman" w:eastAsia="Verdana" w:hAnsi="Times New Roman" w:cs="Verdana"/>
      <w:color w:val="000000"/>
      <w:sz w:val="20"/>
      <w:szCs w:val="20"/>
      <w:shd w:val="solid" w:color="FFFFFF" w:fill="auto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0A40"/>
    <w:rPr>
      <w:rFonts w:ascii="Times New Roman" w:eastAsia="Verdana" w:hAnsi="Times New Roman" w:cs="Verdana"/>
      <w:color w:val="000000"/>
      <w:sz w:val="20"/>
      <w:szCs w:val="20"/>
      <w:shd w:val="solid" w:color="FFFFFF" w:fill="auto"/>
      <w:lang w:val="ru-RU" w:eastAsia="ru-RU"/>
    </w:rPr>
  </w:style>
  <w:style w:type="character" w:styleId="FootnoteReference">
    <w:name w:val="footnote reference"/>
    <w:uiPriority w:val="99"/>
    <w:unhideWhenUsed/>
    <w:rsid w:val="00370A40"/>
    <w:rPr>
      <w:vertAlign w:val="superscript"/>
    </w:rPr>
  </w:style>
  <w:style w:type="table" w:styleId="TableGrid">
    <w:name w:val="Table Grid"/>
    <w:basedOn w:val="TableNormal"/>
    <w:uiPriority w:val="59"/>
    <w:rsid w:val="0076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851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51BB"/>
    <w:rPr>
      <w:rFonts w:ascii="Calibri" w:hAnsi="Calibri" w:cs="Consolas"/>
      <w:szCs w:val="21"/>
    </w:rPr>
  </w:style>
  <w:style w:type="character" w:customStyle="1" w:styleId="FootnoteTextChar1">
    <w:name w:val="Footnote Text Char1"/>
    <w:semiHidden/>
    <w:locked/>
    <w:rsid w:val="00E21F42"/>
    <w:rPr>
      <w:lang w:val="en-US" w:eastAsia="en-US" w:bidi="ar-SA"/>
    </w:rPr>
  </w:style>
  <w:style w:type="paragraph" w:styleId="Revision">
    <w:name w:val="Revision"/>
    <w:hidden/>
    <w:uiPriority w:val="99"/>
    <w:semiHidden/>
    <w:rsid w:val="0050623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1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440"/>
    </w:pPr>
    <w:rPr>
      <w:sz w:val="20"/>
      <w:szCs w:val="20"/>
    </w:rPr>
  </w:style>
  <w:style w:type="paragraph" w:customStyle="1" w:styleId="Guidance">
    <w:name w:val="Guidance"/>
    <w:basedOn w:val="Normal"/>
    <w:qFormat/>
    <w:rsid w:val="002A05F7"/>
    <w:pPr>
      <w:spacing w:before="120" w:after="0" w:line="240" w:lineRule="auto"/>
    </w:pPr>
    <w:rPr>
      <w:i/>
      <w:color w:val="4F81BD" w:themeColor="accent1"/>
    </w:rPr>
  </w:style>
  <w:style w:type="paragraph" w:styleId="TOC5">
    <w:name w:val="toc 5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54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95D8A"/>
  </w:style>
  <w:style w:type="character" w:customStyle="1" w:styleId="ListParagraphChar">
    <w:name w:val="List Paragraph Char"/>
    <w:link w:val="ListParagraph"/>
    <w:uiPriority w:val="34"/>
    <w:rsid w:val="003C2BAE"/>
    <w:rPr>
      <w:rFonts w:ascii="Calibri" w:eastAsia="Calibri" w:hAnsi="Calibri" w:cs="Times New Roman"/>
      <w:lang w:val="nb-NO"/>
    </w:rPr>
  </w:style>
  <w:style w:type="character" w:styleId="EndnoteReference">
    <w:name w:val="endnote reference"/>
    <w:rsid w:val="003C2BAE"/>
    <w:rPr>
      <w:vertAlign w:val="superscript"/>
    </w:rPr>
  </w:style>
  <w:style w:type="paragraph" w:customStyle="1" w:styleId="Body1">
    <w:name w:val="Body 1"/>
    <w:rsid w:val="00EE6B5D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4C53"/>
    <w:rPr>
      <w:color w:val="800080" w:themeColor="followedHyperlink"/>
      <w:u w:val="single"/>
    </w:rPr>
  </w:style>
  <w:style w:type="table" w:styleId="LightShading-Accent2">
    <w:name w:val="Light Shading Accent 2"/>
    <w:basedOn w:val="TableNormal"/>
    <w:uiPriority w:val="60"/>
    <w:rsid w:val="00F747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06C4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LightShading-Accent6">
    <w:name w:val="Light Shading Accent 6"/>
    <w:basedOn w:val="TableNormal"/>
    <w:uiPriority w:val="60"/>
    <w:rsid w:val="007A25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974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B58B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8B2"/>
    <w:rPr>
      <w:sz w:val="24"/>
      <w:szCs w:val="24"/>
    </w:rPr>
  </w:style>
  <w:style w:type="character" w:customStyle="1" w:styleId="il">
    <w:name w:val="il"/>
    <w:basedOn w:val="DefaultParagraphFont"/>
    <w:rsid w:val="003924EA"/>
  </w:style>
  <w:style w:type="character" w:styleId="Emphasis">
    <w:name w:val="Emphasis"/>
    <w:basedOn w:val="DefaultParagraphFont"/>
    <w:uiPriority w:val="20"/>
    <w:qFormat/>
    <w:rsid w:val="00EB100D"/>
    <w:rPr>
      <w:i/>
      <w:iCs/>
    </w:rPr>
  </w:style>
  <w:style w:type="table" w:styleId="MediumShading1-Accent2">
    <w:name w:val="Medium Shading 1 Accent 2"/>
    <w:basedOn w:val="TableNormal"/>
    <w:uiPriority w:val="63"/>
    <w:rsid w:val="007B2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B51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olorfulList-Accent2">
    <w:name w:val="Colorful List Accent 2"/>
    <w:basedOn w:val="TableNormal"/>
    <w:uiPriority w:val="72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Grid-Accent6">
    <w:name w:val="Colorful Grid Accent 6"/>
    <w:basedOn w:val="TableNormal"/>
    <w:uiPriority w:val="73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B51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1-Accent6">
    <w:name w:val="Medium List 1 Accent 6"/>
    <w:basedOn w:val="TableNormal"/>
    <w:uiPriority w:val="65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5523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C97"/>
  </w:style>
  <w:style w:type="paragraph" w:styleId="Heading1">
    <w:name w:val="heading 1"/>
    <w:basedOn w:val="Normal"/>
    <w:next w:val="Normal"/>
    <w:link w:val="Heading1Char"/>
    <w:uiPriority w:val="9"/>
    <w:qFormat/>
    <w:rsid w:val="003A0674"/>
    <w:pPr>
      <w:keepNext/>
      <w:keepLines/>
      <w:spacing w:before="720" w:after="240"/>
      <w:outlineLvl w:val="0"/>
    </w:pPr>
    <w:rPr>
      <w:rFonts w:eastAsiaTheme="majorEastAsia" w:cstheme="minorHAnsi"/>
      <w:b/>
      <w:bCs/>
      <w:color w:val="C00000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5F2144"/>
    <w:pPr>
      <w:spacing w:before="120" w:after="12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0B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E5FCD"/>
    <w:pPr>
      <w:ind w:left="720"/>
      <w:contextualSpacing/>
    </w:pPr>
    <w:rPr>
      <w:rFonts w:ascii="Calibri" w:eastAsia="Calibri" w:hAnsi="Calibri" w:cs="Times New Roman"/>
      <w:lang w:val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8C70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70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7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7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70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02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0674"/>
    <w:rPr>
      <w:rFonts w:eastAsiaTheme="majorEastAsia" w:cstheme="minorHAnsi"/>
      <w:b/>
      <w:bCs/>
      <w:color w:val="C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F2144"/>
    <w:rPr>
      <w:rFonts w:eastAsiaTheme="majorEastAsia" w:cstheme="minorHAnsi"/>
      <w:b/>
      <w:bCs/>
      <w:color w:val="C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50B16"/>
    <w:rPr>
      <w:rFonts w:asciiTheme="majorHAnsi" w:eastAsiaTheme="majorEastAsia" w:hAnsiTheme="majorHAnsi" w:cstheme="majorBidi"/>
      <w:b/>
      <w:bCs/>
      <w:i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8A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478"/>
  </w:style>
  <w:style w:type="paragraph" w:styleId="Footer">
    <w:name w:val="footer"/>
    <w:basedOn w:val="Normal"/>
    <w:link w:val="FooterChar"/>
    <w:uiPriority w:val="99"/>
    <w:unhideWhenUsed/>
    <w:rsid w:val="008A44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478"/>
  </w:style>
  <w:style w:type="paragraph" w:styleId="TOCHeading">
    <w:name w:val="TOC Heading"/>
    <w:basedOn w:val="Heading1"/>
    <w:next w:val="Normal"/>
    <w:uiPriority w:val="39"/>
    <w:unhideWhenUsed/>
    <w:qFormat/>
    <w:rsid w:val="005A2AA7"/>
    <w:pPr>
      <w:spacing w:before="120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2D6DB4"/>
    <w:pPr>
      <w:tabs>
        <w:tab w:val="right" w:leader="dot" w:pos="12950"/>
      </w:tabs>
      <w:spacing w:before="120" w:after="0"/>
    </w:pPr>
    <w:rPr>
      <w:rFonts w:asciiTheme="majorHAnsi" w:hAnsiTheme="majorHAnsi"/>
      <w:b/>
      <w:noProof/>
      <w:color w:val="C00000"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46E5D"/>
    <w:pPr>
      <w:tabs>
        <w:tab w:val="right" w:leader="dot" w:pos="12950"/>
      </w:tabs>
      <w:spacing w:after="0"/>
      <w:ind w:left="720"/>
    </w:pPr>
    <w:rPr>
      <w:rFonts w:ascii="Calibri" w:eastAsiaTheme="minorEastAsia" w:hAnsi="Calibri"/>
      <w:b/>
    </w:rPr>
  </w:style>
  <w:style w:type="paragraph" w:styleId="TOC3">
    <w:name w:val="toc 3"/>
    <w:basedOn w:val="Normal"/>
    <w:next w:val="Normal"/>
    <w:autoRedefine/>
    <w:uiPriority w:val="39"/>
    <w:unhideWhenUsed/>
    <w:rsid w:val="00EF79EB"/>
    <w:pPr>
      <w:spacing w:after="0"/>
      <w:ind w:left="220"/>
    </w:pPr>
    <w:rPr>
      <w:i/>
    </w:rPr>
  </w:style>
  <w:style w:type="character" w:styleId="Hyperlink">
    <w:name w:val="Hyperlink"/>
    <w:basedOn w:val="DefaultParagraphFont"/>
    <w:uiPriority w:val="99"/>
    <w:unhideWhenUsed/>
    <w:rsid w:val="00EF79EB"/>
    <w:rPr>
      <w:color w:val="0000FF" w:themeColor="hyperlink"/>
      <w:u w:val="single"/>
    </w:rPr>
  </w:style>
  <w:style w:type="paragraph" w:customStyle="1" w:styleId="ToolkitBody">
    <w:name w:val="Toolkit Body"/>
    <w:basedOn w:val="Normal"/>
    <w:qFormat/>
    <w:rsid w:val="00370A40"/>
    <w:pPr>
      <w:spacing w:after="0" w:line="240" w:lineRule="auto"/>
      <w:ind w:left="720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370A40"/>
    <w:pPr>
      <w:shd w:val="solid" w:color="FFFFFF" w:fill="auto"/>
      <w:spacing w:after="0" w:line="240" w:lineRule="auto"/>
    </w:pPr>
    <w:rPr>
      <w:rFonts w:ascii="Times New Roman" w:eastAsia="Verdana" w:hAnsi="Times New Roman" w:cs="Verdana"/>
      <w:color w:val="000000"/>
      <w:sz w:val="20"/>
      <w:szCs w:val="20"/>
      <w:shd w:val="solid" w:color="FFFFFF" w:fill="auto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70A40"/>
    <w:rPr>
      <w:rFonts w:ascii="Times New Roman" w:eastAsia="Verdana" w:hAnsi="Times New Roman" w:cs="Verdana"/>
      <w:color w:val="000000"/>
      <w:sz w:val="20"/>
      <w:szCs w:val="20"/>
      <w:shd w:val="solid" w:color="FFFFFF" w:fill="auto"/>
      <w:lang w:val="ru-RU" w:eastAsia="ru-RU"/>
    </w:rPr>
  </w:style>
  <w:style w:type="character" w:styleId="FootnoteReference">
    <w:name w:val="footnote reference"/>
    <w:uiPriority w:val="99"/>
    <w:unhideWhenUsed/>
    <w:rsid w:val="00370A40"/>
    <w:rPr>
      <w:vertAlign w:val="superscript"/>
    </w:rPr>
  </w:style>
  <w:style w:type="table" w:styleId="TableGrid">
    <w:name w:val="Table Grid"/>
    <w:basedOn w:val="TableNormal"/>
    <w:uiPriority w:val="59"/>
    <w:rsid w:val="00767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F851B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851BB"/>
    <w:rPr>
      <w:rFonts w:ascii="Calibri" w:hAnsi="Calibri" w:cs="Consolas"/>
      <w:szCs w:val="21"/>
    </w:rPr>
  </w:style>
  <w:style w:type="character" w:customStyle="1" w:styleId="FootnoteTextChar1">
    <w:name w:val="Footnote Text Char1"/>
    <w:semiHidden/>
    <w:locked/>
    <w:rsid w:val="00E21F42"/>
    <w:rPr>
      <w:lang w:val="en-US" w:eastAsia="en-US" w:bidi="ar-SA"/>
    </w:rPr>
  </w:style>
  <w:style w:type="paragraph" w:styleId="Revision">
    <w:name w:val="Revision"/>
    <w:hidden/>
    <w:uiPriority w:val="99"/>
    <w:semiHidden/>
    <w:rsid w:val="0050623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811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4">
    <w:name w:val="toc 4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440"/>
    </w:pPr>
    <w:rPr>
      <w:sz w:val="20"/>
      <w:szCs w:val="20"/>
    </w:rPr>
  </w:style>
  <w:style w:type="paragraph" w:customStyle="1" w:styleId="Guidance">
    <w:name w:val="Guidance"/>
    <w:basedOn w:val="Normal"/>
    <w:qFormat/>
    <w:rsid w:val="002A05F7"/>
    <w:pPr>
      <w:spacing w:before="120" w:after="0" w:line="240" w:lineRule="auto"/>
    </w:pPr>
    <w:rPr>
      <w:i/>
      <w:color w:val="4F81BD" w:themeColor="accent1"/>
    </w:rPr>
  </w:style>
  <w:style w:type="paragraph" w:styleId="TOC5">
    <w:name w:val="toc 5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95D8A"/>
    <w:pPr>
      <w:pBdr>
        <w:between w:val="double" w:sz="6" w:space="0" w:color="auto"/>
      </w:pBdr>
      <w:spacing w:after="0"/>
      <w:ind w:left="1540"/>
    </w:pPr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95D8A"/>
  </w:style>
  <w:style w:type="character" w:customStyle="1" w:styleId="ListParagraphChar">
    <w:name w:val="List Paragraph Char"/>
    <w:link w:val="ListParagraph"/>
    <w:uiPriority w:val="34"/>
    <w:rsid w:val="003C2BAE"/>
    <w:rPr>
      <w:rFonts w:ascii="Calibri" w:eastAsia="Calibri" w:hAnsi="Calibri" w:cs="Times New Roman"/>
      <w:lang w:val="nb-NO"/>
    </w:rPr>
  </w:style>
  <w:style w:type="character" w:styleId="EndnoteReference">
    <w:name w:val="endnote reference"/>
    <w:rsid w:val="003C2BAE"/>
    <w:rPr>
      <w:vertAlign w:val="superscript"/>
    </w:rPr>
  </w:style>
  <w:style w:type="paragraph" w:customStyle="1" w:styleId="Body1">
    <w:name w:val="Body 1"/>
    <w:rsid w:val="00EE6B5D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74C53"/>
    <w:rPr>
      <w:color w:val="800080" w:themeColor="followedHyperlink"/>
      <w:u w:val="single"/>
    </w:rPr>
  </w:style>
  <w:style w:type="table" w:styleId="LightShading-Accent2">
    <w:name w:val="Light Shading Accent 2"/>
    <w:basedOn w:val="TableNormal"/>
    <w:uiPriority w:val="60"/>
    <w:rsid w:val="00F7474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506C4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LightShading-Accent6">
    <w:name w:val="Light Shading Accent 6"/>
    <w:basedOn w:val="TableNormal"/>
    <w:uiPriority w:val="60"/>
    <w:rsid w:val="007A259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6">
    <w:name w:val="Light List Accent 6"/>
    <w:basedOn w:val="TableNormal"/>
    <w:uiPriority w:val="61"/>
    <w:rsid w:val="00974D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6B58B2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B58B2"/>
    <w:rPr>
      <w:sz w:val="24"/>
      <w:szCs w:val="24"/>
    </w:rPr>
  </w:style>
  <w:style w:type="character" w:customStyle="1" w:styleId="il">
    <w:name w:val="il"/>
    <w:basedOn w:val="DefaultParagraphFont"/>
    <w:rsid w:val="003924EA"/>
  </w:style>
  <w:style w:type="character" w:styleId="Emphasis">
    <w:name w:val="Emphasis"/>
    <w:basedOn w:val="DefaultParagraphFont"/>
    <w:uiPriority w:val="20"/>
    <w:qFormat/>
    <w:rsid w:val="00EB100D"/>
    <w:rPr>
      <w:i/>
      <w:iCs/>
    </w:rPr>
  </w:style>
  <w:style w:type="table" w:styleId="MediumShading1-Accent2">
    <w:name w:val="Medium Shading 1 Accent 2"/>
    <w:basedOn w:val="TableNormal"/>
    <w:uiPriority w:val="63"/>
    <w:rsid w:val="007B2DA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B51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olorfulList-Accent2">
    <w:name w:val="Colorful List Accent 2"/>
    <w:basedOn w:val="TableNormal"/>
    <w:uiPriority w:val="72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Grid-Accent6">
    <w:name w:val="Colorful Grid Accent 6"/>
    <w:basedOn w:val="TableNormal"/>
    <w:uiPriority w:val="73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ghtGrid-Accent6">
    <w:name w:val="Light Grid Accent 6"/>
    <w:basedOn w:val="TableNormal"/>
    <w:uiPriority w:val="62"/>
    <w:rsid w:val="00B51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List1-Accent6">
    <w:name w:val="Medium List 1 Accent 6"/>
    <w:basedOn w:val="TableNormal"/>
    <w:uiPriority w:val="65"/>
    <w:rsid w:val="00B519F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-Accent6">
    <w:name w:val="Medium List 2 Accent 6"/>
    <w:basedOn w:val="TableNormal"/>
    <w:uiPriority w:val="66"/>
    <w:rsid w:val="005523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6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0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94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6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01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2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35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272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534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10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084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144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07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392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4043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815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45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9801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202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48057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13675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76523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2231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39894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199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67017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87476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27585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3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sbccimplementationkits.org/demandrmnch/ch-step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1D7AE-ED8A-BC4B-964E-D990AB5A95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E72DA-9353-CE46-AF91-022326A5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1632</Words>
  <Characters>9304</Characters>
  <Application>Microsoft Macintosh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Skinner</dc:creator>
  <cp:lastModifiedBy>Zhou Shilin</cp:lastModifiedBy>
  <cp:revision>5</cp:revision>
  <cp:lastPrinted>2014-02-17T22:36:00Z</cp:lastPrinted>
  <dcterms:created xsi:type="dcterms:W3CDTF">2014-04-17T15:41:00Z</dcterms:created>
  <dcterms:modified xsi:type="dcterms:W3CDTF">2014-04-30T17:00:00Z</dcterms:modified>
</cp:coreProperties>
</file>