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3833" w14:textId="77777777" w:rsidR="00A80D8A" w:rsidRPr="006D6051" w:rsidRDefault="00211DC5" w:rsidP="00211DC5">
      <w:pPr>
        <w:pStyle w:val="ListParagraph"/>
        <w:jc w:val="center"/>
        <w:rPr>
          <w:rFonts w:ascii="Calibri" w:hAnsi="Calibri"/>
          <w:b/>
          <w:sz w:val="22"/>
          <w:szCs w:val="22"/>
        </w:rPr>
      </w:pPr>
      <w:r w:rsidRPr="006D6051">
        <w:rPr>
          <w:rFonts w:ascii="Calibri" w:hAnsi="Calibri"/>
          <w:b/>
          <w:sz w:val="22"/>
          <w:szCs w:val="22"/>
        </w:rPr>
        <w:t>WORKSHEET 3</w:t>
      </w:r>
      <w:r w:rsidR="005C4724">
        <w:rPr>
          <w:rFonts w:ascii="Calibri" w:hAnsi="Calibri"/>
          <w:b/>
          <w:sz w:val="22"/>
          <w:szCs w:val="22"/>
        </w:rPr>
        <w:t>A</w:t>
      </w:r>
      <w:r w:rsidRPr="006D6051">
        <w:rPr>
          <w:rFonts w:ascii="Calibri" w:hAnsi="Calibri"/>
          <w:b/>
          <w:sz w:val="22"/>
          <w:szCs w:val="22"/>
        </w:rPr>
        <w:t xml:space="preserve">: Stakeholder </w:t>
      </w:r>
      <w:r w:rsidR="005C4724">
        <w:rPr>
          <w:rFonts w:ascii="Calibri" w:hAnsi="Calibri"/>
          <w:b/>
          <w:sz w:val="22"/>
          <w:szCs w:val="22"/>
        </w:rPr>
        <w:t xml:space="preserve">Capacity </w:t>
      </w:r>
      <w:r w:rsidR="002E2653">
        <w:rPr>
          <w:rFonts w:ascii="Calibri" w:hAnsi="Calibri"/>
          <w:b/>
          <w:sz w:val="22"/>
          <w:szCs w:val="22"/>
        </w:rPr>
        <w:t>Matrix</w:t>
      </w:r>
      <w:r w:rsidR="005C4724">
        <w:rPr>
          <w:rFonts w:ascii="Calibri" w:hAnsi="Calibri"/>
          <w:b/>
          <w:sz w:val="22"/>
          <w:szCs w:val="22"/>
        </w:rPr>
        <w:t xml:space="preserve"> </w:t>
      </w:r>
    </w:p>
    <w:p w14:paraId="361DD804" w14:textId="77777777" w:rsidR="009B2CFD" w:rsidRPr="006D6051" w:rsidRDefault="009B2CFD" w:rsidP="009B2CFD">
      <w:pPr>
        <w:rPr>
          <w:rFonts w:ascii="Calibri" w:hAnsi="Calibri"/>
          <w:b/>
          <w:sz w:val="22"/>
          <w:szCs w:val="22"/>
        </w:rPr>
      </w:pPr>
    </w:p>
    <w:p w14:paraId="31F4E2FA" w14:textId="77777777" w:rsidR="00CE27EB" w:rsidRDefault="00A856BB" w:rsidP="009B2C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your</w:t>
      </w:r>
      <w:r w:rsidR="00CE27EB" w:rsidRPr="006D60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stakeholders </w:t>
      </w:r>
      <w:r w:rsidR="00EF3FD3">
        <w:rPr>
          <w:rFonts w:ascii="Calibri" w:hAnsi="Calibri"/>
          <w:sz w:val="22"/>
          <w:szCs w:val="22"/>
        </w:rPr>
        <w:t>in the left-hand column</w:t>
      </w:r>
      <w:r>
        <w:rPr>
          <w:rFonts w:ascii="Calibri" w:hAnsi="Calibri"/>
          <w:sz w:val="22"/>
          <w:szCs w:val="22"/>
        </w:rPr>
        <w:t>. Rank them</w:t>
      </w:r>
      <w:r w:rsidR="00CE27EB" w:rsidRPr="006D6051">
        <w:rPr>
          <w:rFonts w:ascii="Calibri" w:hAnsi="Calibri"/>
          <w:sz w:val="22"/>
          <w:szCs w:val="22"/>
        </w:rPr>
        <w:t xml:space="preserve"> as </w:t>
      </w:r>
      <w:r>
        <w:rPr>
          <w:rFonts w:ascii="Calibri" w:hAnsi="Calibri"/>
          <w:sz w:val="22"/>
          <w:szCs w:val="22"/>
        </w:rPr>
        <w:t>low, medium, or high</w:t>
      </w:r>
      <w:r w:rsidR="00CE27EB" w:rsidRPr="006D6051">
        <w:rPr>
          <w:rFonts w:ascii="Calibri" w:hAnsi="Calibri"/>
          <w:sz w:val="22"/>
          <w:szCs w:val="22"/>
        </w:rPr>
        <w:t xml:space="preserve"> on </w:t>
      </w:r>
      <w:r w:rsidR="00AE367D">
        <w:rPr>
          <w:rFonts w:ascii="Calibri" w:hAnsi="Calibri"/>
          <w:sz w:val="22"/>
          <w:szCs w:val="22"/>
        </w:rPr>
        <w:t xml:space="preserve">each of </w:t>
      </w:r>
      <w:r w:rsidR="00CE27EB" w:rsidRPr="006D6051">
        <w:rPr>
          <w:rFonts w:ascii="Calibri" w:hAnsi="Calibri"/>
          <w:sz w:val="22"/>
          <w:szCs w:val="22"/>
        </w:rPr>
        <w:t>the following criteria</w:t>
      </w:r>
      <w:r w:rsidR="003732C9">
        <w:rPr>
          <w:rFonts w:ascii="Calibri" w:hAnsi="Calibri"/>
          <w:sz w:val="22"/>
          <w:szCs w:val="22"/>
        </w:rPr>
        <w:t xml:space="preserve"> to better understand </w:t>
      </w:r>
      <w:r w:rsidR="00C1586B">
        <w:rPr>
          <w:rFonts w:ascii="Calibri" w:hAnsi="Calibri"/>
          <w:sz w:val="22"/>
          <w:szCs w:val="22"/>
        </w:rPr>
        <w:t xml:space="preserve">potential areas in need of advocacy or capacity strengthening. </w:t>
      </w:r>
      <w:r w:rsidR="003732C9">
        <w:rPr>
          <w:rFonts w:ascii="Calibri" w:hAnsi="Calibri"/>
          <w:sz w:val="22"/>
          <w:szCs w:val="22"/>
        </w:rPr>
        <w:t xml:space="preserve"> </w:t>
      </w:r>
    </w:p>
    <w:p w14:paraId="1AB45C47" w14:textId="77777777" w:rsidR="00EF3FD3" w:rsidRDefault="00EF3FD3" w:rsidP="009B2CFD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080"/>
        <w:gridCol w:w="1530"/>
        <w:gridCol w:w="1530"/>
        <w:gridCol w:w="1170"/>
        <w:gridCol w:w="1278"/>
      </w:tblGrid>
      <w:tr w:rsidR="00540D9D" w:rsidRPr="00EF3FD3" w14:paraId="39951787" w14:textId="77777777" w:rsidTr="0030181E">
        <w:tc>
          <w:tcPr>
            <w:tcW w:w="1368" w:type="dxa"/>
          </w:tcPr>
          <w:p w14:paraId="1444BFE6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>Stakeholder Name</w:t>
            </w:r>
          </w:p>
        </w:tc>
        <w:tc>
          <w:tcPr>
            <w:tcW w:w="1620" w:type="dxa"/>
          </w:tcPr>
          <w:p w14:paraId="2C82A58F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Understanding of and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upport for SBCC</w:t>
            </w:r>
          </w:p>
        </w:tc>
        <w:tc>
          <w:tcPr>
            <w:tcW w:w="1080" w:type="dxa"/>
          </w:tcPr>
          <w:p w14:paraId="2B1631F9" w14:textId="116333BC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>SBCC</w:t>
            </w:r>
            <w:r w:rsidR="00B036B5">
              <w:rPr>
                <w:rFonts w:ascii="Calibri" w:hAnsi="Calibri"/>
                <w:b/>
                <w:sz w:val="22"/>
                <w:szCs w:val="22"/>
              </w:rPr>
              <w:t xml:space="preserve"> Programmatic and/or Research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apacity</w:t>
            </w:r>
          </w:p>
        </w:tc>
        <w:tc>
          <w:tcPr>
            <w:tcW w:w="1530" w:type="dxa"/>
          </w:tcPr>
          <w:p w14:paraId="0D87DAD4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Understanding of and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upport for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ntegration</w:t>
            </w:r>
          </w:p>
        </w:tc>
        <w:tc>
          <w:tcPr>
            <w:tcW w:w="1530" w:type="dxa"/>
          </w:tcPr>
          <w:p w14:paraId="2FE2A16D" w14:textId="77777777" w:rsidR="00EF3FD3" w:rsidRPr="00EF3FD3" w:rsidRDefault="004C4FD7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Level of E</w:t>
            </w:r>
            <w:r w:rsidR="00540D9D">
              <w:rPr>
                <w:rFonts w:ascii="Calibri" w:hAnsi="Calibri"/>
                <w:b/>
                <w:sz w:val="22"/>
                <w:szCs w:val="22"/>
              </w:rPr>
              <w:t xml:space="preserve">xperience with 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EF3FD3" w:rsidRPr="00EF3FD3">
              <w:rPr>
                <w:rFonts w:ascii="Calibri" w:hAnsi="Calibri"/>
                <w:b/>
                <w:sz w:val="22"/>
                <w:szCs w:val="22"/>
              </w:rPr>
              <w:t>ntegrat</w:t>
            </w:r>
            <w:r w:rsidR="00540D9D">
              <w:rPr>
                <w:rFonts w:ascii="Calibri" w:hAnsi="Calibri"/>
                <w:b/>
                <w:sz w:val="22"/>
                <w:szCs w:val="22"/>
              </w:rPr>
              <w:t>ed</w:t>
            </w:r>
            <w:r w:rsidR="00EF3FD3" w:rsidRPr="00EF3F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540D9D">
              <w:rPr>
                <w:rFonts w:ascii="Calibri" w:hAnsi="Calibri"/>
                <w:b/>
                <w:sz w:val="22"/>
                <w:szCs w:val="22"/>
              </w:rPr>
              <w:t>rograms</w:t>
            </w:r>
          </w:p>
        </w:tc>
        <w:tc>
          <w:tcPr>
            <w:tcW w:w="1170" w:type="dxa"/>
          </w:tcPr>
          <w:p w14:paraId="2457A519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Health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rea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xpertise</w:t>
            </w:r>
          </w:p>
        </w:tc>
        <w:tc>
          <w:tcPr>
            <w:tcW w:w="1278" w:type="dxa"/>
          </w:tcPr>
          <w:p w14:paraId="51656308" w14:textId="77777777" w:rsidR="00EF3FD3" w:rsidRPr="00EF3FD3" w:rsidRDefault="00EF3FD3" w:rsidP="003018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Resources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 xml:space="preserve">vailable for SBCC </w:t>
            </w:r>
            <w:r w:rsidR="004C4FD7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EF3FD3">
              <w:rPr>
                <w:rFonts w:ascii="Calibri" w:hAnsi="Calibri"/>
                <w:b/>
                <w:sz w:val="22"/>
                <w:szCs w:val="22"/>
              </w:rPr>
              <w:t>ntegration</w:t>
            </w:r>
          </w:p>
        </w:tc>
      </w:tr>
      <w:tr w:rsidR="00540D9D" w14:paraId="6E1F422B" w14:textId="77777777" w:rsidTr="0030181E">
        <w:trPr>
          <w:trHeight w:val="530"/>
        </w:trPr>
        <w:tc>
          <w:tcPr>
            <w:tcW w:w="1368" w:type="dxa"/>
          </w:tcPr>
          <w:p w14:paraId="27B465E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B6B3F9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233BD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CBC500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F57B021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0CBEA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DFBC0C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6716844D" w14:textId="77777777" w:rsidTr="0030181E">
        <w:trPr>
          <w:trHeight w:val="620"/>
        </w:trPr>
        <w:tc>
          <w:tcPr>
            <w:tcW w:w="1368" w:type="dxa"/>
          </w:tcPr>
          <w:p w14:paraId="403A6E8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AECABF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A4C079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8DFE9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F32D48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C0FDB37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759B23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86B59C7" w14:textId="77777777" w:rsidTr="0030181E">
        <w:trPr>
          <w:trHeight w:val="620"/>
        </w:trPr>
        <w:tc>
          <w:tcPr>
            <w:tcW w:w="1368" w:type="dxa"/>
          </w:tcPr>
          <w:p w14:paraId="65DE712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A72C8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63DE3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515734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28B0A3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1456F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65866C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FFF23CD" w14:textId="77777777" w:rsidTr="0030181E">
        <w:trPr>
          <w:trHeight w:val="530"/>
        </w:trPr>
        <w:tc>
          <w:tcPr>
            <w:tcW w:w="1368" w:type="dxa"/>
          </w:tcPr>
          <w:p w14:paraId="395FE25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7ADC2D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5D8982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710DE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93024C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008EF0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B784515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2B0F7BC" w14:textId="77777777" w:rsidTr="0030181E">
        <w:trPr>
          <w:trHeight w:val="611"/>
        </w:trPr>
        <w:tc>
          <w:tcPr>
            <w:tcW w:w="1368" w:type="dxa"/>
          </w:tcPr>
          <w:p w14:paraId="6A0D3BE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8BFCAE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D7224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4A15DF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D35C1F6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5ECBD0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9BDD56A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2D5DF5CB" w14:textId="77777777" w:rsidTr="0030181E">
        <w:trPr>
          <w:trHeight w:val="620"/>
        </w:trPr>
        <w:tc>
          <w:tcPr>
            <w:tcW w:w="1368" w:type="dxa"/>
          </w:tcPr>
          <w:p w14:paraId="7A1CB1E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E2A7A4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4610A0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F89FF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1EB34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CFB89A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DE9CCA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17AC5BF8" w14:textId="77777777" w:rsidTr="0030181E">
        <w:trPr>
          <w:trHeight w:val="620"/>
        </w:trPr>
        <w:tc>
          <w:tcPr>
            <w:tcW w:w="1368" w:type="dxa"/>
          </w:tcPr>
          <w:p w14:paraId="08AB4AA3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5AF32F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300CBE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65B77B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3CB73C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4E5291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4C22904" w14:textId="77777777" w:rsidR="00EF3FD3" w:rsidRDefault="00EF3FD3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D9D" w14:paraId="4F80FC50" w14:textId="77777777" w:rsidTr="0030181E">
        <w:trPr>
          <w:trHeight w:val="620"/>
        </w:trPr>
        <w:tc>
          <w:tcPr>
            <w:tcW w:w="1368" w:type="dxa"/>
          </w:tcPr>
          <w:p w14:paraId="4A50EC15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7DBF8E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2A652D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1787134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49B8321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02350C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8B9EB34" w14:textId="77777777" w:rsidR="00AF1EAF" w:rsidRDefault="00AF1EAF" w:rsidP="009B2CF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5C5B69" w14:textId="77777777" w:rsidR="00EF3FD3" w:rsidRPr="006D6051" w:rsidRDefault="00EF3FD3" w:rsidP="009B2CFD">
      <w:pPr>
        <w:rPr>
          <w:rFonts w:ascii="Calibri" w:hAnsi="Calibri"/>
          <w:sz w:val="22"/>
          <w:szCs w:val="22"/>
        </w:rPr>
      </w:pPr>
    </w:p>
    <w:p w14:paraId="4C2B9686" w14:textId="77777777" w:rsidR="00B668D3" w:rsidRPr="00FE174B" w:rsidRDefault="00F351FD" w:rsidP="00B668D3">
      <w:pPr>
        <w:jc w:val="both"/>
        <w:rPr>
          <w:rFonts w:ascii="Calibri" w:hAnsi="Calibri"/>
          <w:sz w:val="22"/>
          <w:szCs w:val="22"/>
        </w:rPr>
      </w:pPr>
      <w:r w:rsidRPr="00FE174B">
        <w:rPr>
          <w:rFonts w:ascii="Calibri" w:hAnsi="Calibri"/>
          <w:sz w:val="22"/>
          <w:szCs w:val="22"/>
        </w:rPr>
        <w:t xml:space="preserve">Based on this information: </w:t>
      </w:r>
    </w:p>
    <w:p w14:paraId="3F3A622E" w14:textId="25C46EB8" w:rsidR="00F351FD" w:rsidRDefault="00F351FD" w:rsidP="00D03D01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D03D01">
        <w:rPr>
          <w:rFonts w:ascii="Calibri" w:hAnsi="Calibri"/>
          <w:sz w:val="22"/>
          <w:szCs w:val="22"/>
        </w:rPr>
        <w:t xml:space="preserve">hich organizations will </w:t>
      </w:r>
      <w:r w:rsidR="008652F3">
        <w:rPr>
          <w:rFonts w:ascii="Calibri" w:hAnsi="Calibri"/>
          <w:sz w:val="22"/>
          <w:szCs w:val="22"/>
        </w:rPr>
        <w:t>you</w:t>
      </w:r>
      <w:r w:rsidR="008652F3" w:rsidRPr="00D03D01">
        <w:rPr>
          <w:rFonts w:ascii="Calibri" w:hAnsi="Calibri"/>
          <w:sz w:val="22"/>
          <w:szCs w:val="22"/>
        </w:rPr>
        <w:t xml:space="preserve"> </w:t>
      </w:r>
      <w:r w:rsidRPr="00D03D01">
        <w:rPr>
          <w:rFonts w:ascii="Calibri" w:hAnsi="Calibri"/>
          <w:sz w:val="22"/>
          <w:szCs w:val="22"/>
        </w:rPr>
        <w:t xml:space="preserve">need to do more advocacy </w:t>
      </w:r>
      <w:r w:rsidR="00C06559">
        <w:rPr>
          <w:rFonts w:ascii="Calibri" w:hAnsi="Calibri"/>
          <w:sz w:val="22"/>
          <w:szCs w:val="22"/>
        </w:rPr>
        <w:t>with</w:t>
      </w:r>
      <w:r w:rsidRPr="00D03D01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In </w:t>
      </w:r>
      <w:r w:rsidR="00C06559">
        <w:rPr>
          <w:rFonts w:ascii="Calibri" w:hAnsi="Calibri"/>
          <w:sz w:val="22"/>
          <w:szCs w:val="22"/>
        </w:rPr>
        <w:t>which</w:t>
      </w:r>
      <w:r>
        <w:rPr>
          <w:rFonts w:ascii="Calibri" w:hAnsi="Calibri"/>
          <w:sz w:val="22"/>
          <w:szCs w:val="22"/>
        </w:rPr>
        <w:t xml:space="preserve"> areas? </w:t>
      </w:r>
    </w:p>
    <w:p w14:paraId="3DD54DD6" w14:textId="7BD83DE4" w:rsidR="00C06559" w:rsidRDefault="00C06559" w:rsidP="00D03D01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Which organizations </w:t>
      </w:r>
      <w:proofErr w:type="gramStart"/>
      <w:r>
        <w:rPr>
          <w:rFonts w:ascii="Calibri" w:hAnsi="Calibri"/>
          <w:sz w:val="22"/>
          <w:szCs w:val="22"/>
        </w:rPr>
        <w:t xml:space="preserve">will </w:t>
      </w:r>
      <w:r w:rsidR="008652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need</w:t>
      </w:r>
      <w:proofErr w:type="gramEnd"/>
      <w:r>
        <w:rPr>
          <w:rFonts w:ascii="Calibri" w:hAnsi="Calibri"/>
          <w:sz w:val="22"/>
          <w:szCs w:val="22"/>
        </w:rPr>
        <w:t xml:space="preserve"> capacity strengthening? In which areas? </w:t>
      </w:r>
    </w:p>
    <w:p w14:paraId="3B17DD64" w14:textId="77777777" w:rsidR="00F351FD" w:rsidRPr="00B036B5" w:rsidRDefault="00F351FD" w:rsidP="00F351FD">
      <w:pPr>
        <w:pStyle w:val="ListParagraph"/>
        <w:numPr>
          <w:ilvl w:val="0"/>
          <w:numId w:val="17"/>
        </w:numPr>
        <w:rPr>
          <w:rFonts w:ascii="Calibri" w:hAnsi="Calibri"/>
          <w:b/>
          <w:sz w:val="22"/>
          <w:szCs w:val="22"/>
        </w:rPr>
      </w:pPr>
      <w:r w:rsidRPr="00D03D01">
        <w:rPr>
          <w:rFonts w:ascii="Calibri" w:hAnsi="Calibri"/>
          <w:sz w:val="22"/>
          <w:szCs w:val="22"/>
        </w:rPr>
        <w:t>Are there certain</w:t>
      </w:r>
      <w:r w:rsidR="00C06559" w:rsidRPr="00C06559">
        <w:rPr>
          <w:rFonts w:ascii="Calibri" w:hAnsi="Calibri"/>
          <w:sz w:val="22"/>
          <w:szCs w:val="22"/>
        </w:rPr>
        <w:t xml:space="preserve"> stakeholders that could mentor or </w:t>
      </w:r>
      <w:r w:rsidRPr="00D03D01">
        <w:rPr>
          <w:rFonts w:ascii="Calibri" w:hAnsi="Calibri"/>
          <w:sz w:val="22"/>
          <w:szCs w:val="22"/>
        </w:rPr>
        <w:t>be paired with other stakeholders?</w:t>
      </w:r>
    </w:p>
    <w:p w14:paraId="1D950638" w14:textId="77777777" w:rsidR="008652F3" w:rsidRPr="00B036B5" w:rsidRDefault="008652F3" w:rsidP="00B036B5">
      <w:pPr>
        <w:ind w:left="360"/>
        <w:rPr>
          <w:rFonts w:ascii="Calibri" w:hAnsi="Calibri"/>
          <w:b/>
          <w:sz w:val="22"/>
          <w:szCs w:val="22"/>
        </w:rPr>
      </w:pPr>
    </w:p>
    <w:p w14:paraId="791C515B" w14:textId="77777777" w:rsidR="00F351FD" w:rsidRPr="00D03D01" w:rsidRDefault="00F351FD" w:rsidP="00D03D01">
      <w:pPr>
        <w:pStyle w:val="ListParagraph"/>
        <w:rPr>
          <w:rFonts w:ascii="Calibri" w:hAnsi="Calibri"/>
          <w:sz w:val="22"/>
          <w:szCs w:val="22"/>
        </w:rPr>
      </w:pPr>
    </w:p>
    <w:p w14:paraId="4E6A070B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549D1BEB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2A44E7EE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30825BF8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140F1003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20E6118B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353BBBCB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4FA01A5C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4C201D6D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0715CEEB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6AAFCB8F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75212402" w14:textId="77777777" w:rsidR="002E2653" w:rsidRDefault="002E2653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136F529F" w14:textId="77777777" w:rsidR="00AF1EAF" w:rsidRDefault="00AF1EAF" w:rsidP="005C4724">
      <w:pPr>
        <w:jc w:val="center"/>
        <w:rPr>
          <w:rFonts w:ascii="Calibri" w:hAnsi="Calibri"/>
          <w:b/>
          <w:sz w:val="22"/>
          <w:szCs w:val="22"/>
        </w:rPr>
      </w:pPr>
    </w:p>
    <w:p w14:paraId="30C154D6" w14:textId="77777777" w:rsidR="00AB01C7" w:rsidRDefault="00AB01C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3E05CA1" w14:textId="1BEB3F8A" w:rsidR="005C4724" w:rsidRPr="005C4724" w:rsidRDefault="005C4724" w:rsidP="005C4724">
      <w:pPr>
        <w:jc w:val="center"/>
        <w:rPr>
          <w:rFonts w:ascii="Calibri" w:hAnsi="Calibri"/>
          <w:b/>
          <w:sz w:val="22"/>
          <w:szCs w:val="22"/>
        </w:rPr>
      </w:pPr>
      <w:r w:rsidRPr="005C4724">
        <w:rPr>
          <w:rFonts w:ascii="Calibri" w:hAnsi="Calibri"/>
          <w:b/>
          <w:sz w:val="22"/>
          <w:szCs w:val="22"/>
        </w:rPr>
        <w:lastRenderedPageBreak/>
        <w:t>WORKSHEET 3B:</w:t>
      </w:r>
      <w:r>
        <w:rPr>
          <w:rFonts w:ascii="Calibri" w:hAnsi="Calibri"/>
          <w:b/>
          <w:sz w:val="22"/>
          <w:szCs w:val="22"/>
        </w:rPr>
        <w:t xml:space="preserve"> </w:t>
      </w:r>
      <w:r w:rsidR="00CE7BFF">
        <w:rPr>
          <w:rFonts w:ascii="Calibri" w:hAnsi="Calibri"/>
          <w:b/>
          <w:sz w:val="22"/>
          <w:szCs w:val="22"/>
        </w:rPr>
        <w:t>Implement</w:t>
      </w:r>
      <w:r w:rsidR="00B036B5">
        <w:rPr>
          <w:rFonts w:ascii="Calibri" w:hAnsi="Calibri"/>
          <w:b/>
          <w:sz w:val="22"/>
          <w:szCs w:val="22"/>
        </w:rPr>
        <w:t>ing Stakeholder</w:t>
      </w:r>
      <w:r w:rsidR="008652F3">
        <w:rPr>
          <w:rFonts w:ascii="Calibri" w:hAnsi="Calibri"/>
          <w:b/>
          <w:sz w:val="22"/>
          <w:szCs w:val="22"/>
        </w:rPr>
        <w:t xml:space="preserve"> </w:t>
      </w:r>
      <w:r w:rsidR="00B036B5">
        <w:rPr>
          <w:rFonts w:ascii="Calibri" w:hAnsi="Calibri"/>
          <w:b/>
          <w:sz w:val="22"/>
          <w:szCs w:val="22"/>
        </w:rPr>
        <w:t>Matrix</w:t>
      </w:r>
    </w:p>
    <w:p w14:paraId="514E3985" w14:textId="77777777" w:rsidR="00D41BEB" w:rsidRDefault="00D41BEB" w:rsidP="009B2CFD">
      <w:pPr>
        <w:rPr>
          <w:rFonts w:ascii="Calibri" w:hAnsi="Calibri"/>
          <w:b/>
        </w:rPr>
      </w:pPr>
    </w:p>
    <w:p w14:paraId="41018386" w14:textId="3E841A18" w:rsidR="00B94537" w:rsidRDefault="00B94537" w:rsidP="003737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your</w:t>
      </w:r>
      <w:r w:rsidRPr="006D60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stakeholders</w:t>
      </w:r>
      <w:r w:rsidR="008652F3">
        <w:rPr>
          <w:rFonts w:ascii="Calibri" w:hAnsi="Calibri"/>
          <w:sz w:val="22"/>
          <w:szCs w:val="22"/>
        </w:rPr>
        <w:t xml:space="preserve"> that are </w:t>
      </w:r>
      <w:r w:rsidR="00B036B5">
        <w:rPr>
          <w:rFonts w:ascii="Calibri" w:hAnsi="Calibri"/>
          <w:sz w:val="22"/>
          <w:szCs w:val="22"/>
        </w:rPr>
        <w:t>currently implementing projects</w:t>
      </w:r>
      <w:r>
        <w:rPr>
          <w:rFonts w:ascii="Calibri" w:hAnsi="Calibri"/>
          <w:sz w:val="22"/>
          <w:szCs w:val="22"/>
        </w:rPr>
        <w:t xml:space="preserve"> in the left-hand column. </w:t>
      </w:r>
      <w:r w:rsidR="00D03D01">
        <w:rPr>
          <w:rFonts w:ascii="Calibri" w:hAnsi="Calibri"/>
          <w:sz w:val="22"/>
          <w:szCs w:val="22"/>
        </w:rPr>
        <w:t xml:space="preserve">Fill in the following information for each stakeholder in order to </w:t>
      </w:r>
      <w:r w:rsidR="008652F3">
        <w:rPr>
          <w:rFonts w:ascii="Calibri" w:hAnsi="Calibri"/>
          <w:sz w:val="22"/>
          <w:szCs w:val="22"/>
        </w:rPr>
        <w:t>obtain</w:t>
      </w:r>
      <w:r w:rsidR="00D03D01">
        <w:rPr>
          <w:rFonts w:ascii="Calibri" w:hAnsi="Calibri"/>
          <w:sz w:val="22"/>
          <w:szCs w:val="22"/>
        </w:rPr>
        <w:t xml:space="preserve"> a </w:t>
      </w:r>
      <w:r w:rsidR="0037375A">
        <w:rPr>
          <w:rFonts w:ascii="Calibri" w:hAnsi="Calibri"/>
          <w:sz w:val="22"/>
          <w:szCs w:val="22"/>
        </w:rPr>
        <w:t>comprehensive overview of potential synergies, overlaps, and gaps</w:t>
      </w:r>
      <w:r w:rsidR="008652F3">
        <w:rPr>
          <w:rFonts w:ascii="Calibri" w:hAnsi="Calibri"/>
          <w:sz w:val="22"/>
          <w:szCs w:val="22"/>
        </w:rPr>
        <w:t xml:space="preserve"> among existing projects</w:t>
      </w:r>
      <w:r w:rsidR="0037375A">
        <w:rPr>
          <w:rFonts w:ascii="Calibri" w:hAnsi="Calibri"/>
          <w:sz w:val="22"/>
          <w:szCs w:val="22"/>
        </w:rPr>
        <w:t xml:space="preserve">. </w:t>
      </w:r>
    </w:p>
    <w:p w14:paraId="721F8E35" w14:textId="77777777" w:rsidR="0037375A" w:rsidRDefault="0037375A" w:rsidP="009B2CFD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578"/>
        <w:gridCol w:w="996"/>
        <w:gridCol w:w="996"/>
        <w:gridCol w:w="905"/>
        <w:gridCol w:w="1007"/>
        <w:gridCol w:w="1159"/>
        <w:gridCol w:w="1259"/>
        <w:gridCol w:w="1072"/>
        <w:gridCol w:w="1126"/>
      </w:tblGrid>
      <w:tr w:rsidR="00E2442E" w:rsidRPr="00412318" w14:paraId="0BB858DB" w14:textId="77777777" w:rsidTr="00E2442E">
        <w:tc>
          <w:tcPr>
            <w:tcW w:w="1709" w:type="dxa"/>
          </w:tcPr>
          <w:p w14:paraId="3F9F81FD" w14:textId="77777777" w:rsidR="00E2442E" w:rsidRPr="00412318" w:rsidRDefault="00F83FBC" w:rsidP="0030181E">
            <w:pPr>
              <w:ind w:right="-1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Stakeholder Name</w:t>
            </w:r>
          </w:p>
        </w:tc>
        <w:tc>
          <w:tcPr>
            <w:tcW w:w="1038" w:type="dxa"/>
          </w:tcPr>
          <w:p w14:paraId="654A8EC4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2318">
              <w:rPr>
                <w:rFonts w:ascii="Calibri" w:hAnsi="Calibri"/>
                <w:b/>
                <w:sz w:val="22"/>
                <w:szCs w:val="22"/>
              </w:rPr>
              <w:t>Project Start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038" w:type="dxa"/>
          </w:tcPr>
          <w:p w14:paraId="7853D675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2318">
              <w:rPr>
                <w:rFonts w:ascii="Calibri" w:hAnsi="Calibri"/>
                <w:b/>
                <w:sz w:val="22"/>
                <w:szCs w:val="22"/>
              </w:rPr>
              <w:t>Project End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966" w:type="dxa"/>
          </w:tcPr>
          <w:p w14:paraId="43573DDD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2318">
              <w:rPr>
                <w:rFonts w:ascii="Calibri" w:hAnsi="Calibri"/>
                <w:b/>
                <w:sz w:val="22"/>
                <w:szCs w:val="22"/>
              </w:rPr>
              <w:t>Fiscal Year</w:t>
            </w:r>
          </w:p>
        </w:tc>
        <w:tc>
          <w:tcPr>
            <w:tcW w:w="1094" w:type="dxa"/>
          </w:tcPr>
          <w:p w14:paraId="04ED2EC4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Topic Areas</w:t>
            </w:r>
          </w:p>
        </w:tc>
        <w:tc>
          <w:tcPr>
            <w:tcW w:w="1092" w:type="dxa"/>
          </w:tcPr>
          <w:p w14:paraId="1A27C2C3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Target Audience</w:t>
            </w:r>
            <w:r w:rsidR="00DC3574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1259" w:type="dxa"/>
          </w:tcPr>
          <w:p w14:paraId="0267771B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Geographic Areas of Operation</w:t>
            </w:r>
          </w:p>
        </w:tc>
        <w:tc>
          <w:tcPr>
            <w:tcW w:w="1098" w:type="dxa"/>
          </w:tcPr>
          <w:p w14:paraId="5650E621" w14:textId="77777777" w:rsidR="00E2442E" w:rsidRPr="00412318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Local Partners</w:t>
            </w:r>
          </w:p>
        </w:tc>
        <w:tc>
          <w:tcPr>
            <w:tcW w:w="804" w:type="dxa"/>
          </w:tcPr>
          <w:p w14:paraId="789956FB" w14:textId="77777777" w:rsidR="00F83FBC" w:rsidRDefault="00DC3574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Key</w:t>
            </w:r>
          </w:p>
          <w:p w14:paraId="2DAAC79B" w14:textId="77777777" w:rsidR="00E2442E" w:rsidRDefault="00E2442E" w:rsidP="004123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Indicators</w:t>
            </w:r>
          </w:p>
        </w:tc>
      </w:tr>
      <w:tr w:rsidR="00E2442E" w:rsidRPr="00412318" w14:paraId="794A2EE7" w14:textId="77777777" w:rsidTr="00E2442E">
        <w:tc>
          <w:tcPr>
            <w:tcW w:w="1709" w:type="dxa"/>
          </w:tcPr>
          <w:p w14:paraId="3A35915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41590E5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A64765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3B1B9BB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D31FF0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721225F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3D47F7F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D01444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04A6424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17B042F6" w14:textId="77777777" w:rsidTr="00E2442E">
        <w:tc>
          <w:tcPr>
            <w:tcW w:w="1709" w:type="dxa"/>
          </w:tcPr>
          <w:p w14:paraId="2DF6573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E7BD5A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FBF71B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7E7AF08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4D69F32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74A150D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6BA8359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2F1D56F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139D617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7B32A500" w14:textId="77777777" w:rsidTr="00E2442E">
        <w:tc>
          <w:tcPr>
            <w:tcW w:w="1709" w:type="dxa"/>
          </w:tcPr>
          <w:p w14:paraId="6005841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EA99DC8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C16CE4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71F57F9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722BD9D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1750997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0A1C696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F03B7C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4CAF468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40BA82E9" w14:textId="77777777" w:rsidTr="00E2442E">
        <w:tc>
          <w:tcPr>
            <w:tcW w:w="1709" w:type="dxa"/>
          </w:tcPr>
          <w:p w14:paraId="60F0F50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6F4C31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6EE2AD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39EF5FB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F38AE6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2C86751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3D47A40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006BF61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48CB77A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1A0ED1BE" w14:textId="77777777" w:rsidTr="00E2442E">
        <w:tc>
          <w:tcPr>
            <w:tcW w:w="1709" w:type="dxa"/>
          </w:tcPr>
          <w:p w14:paraId="4E3CF4E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38BBD4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2E8F63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6E3AFA1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679846B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57DD29D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5A9B6E7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17E9455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B14DA7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30DCDD86" w14:textId="77777777" w:rsidTr="00E2442E">
        <w:tc>
          <w:tcPr>
            <w:tcW w:w="1709" w:type="dxa"/>
          </w:tcPr>
          <w:p w14:paraId="459121E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6BCE06A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9E3662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03D1D1E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36DB96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436E3FE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7796E73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33243A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A5A9A43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7209B416" w14:textId="77777777" w:rsidTr="00E2442E">
        <w:tc>
          <w:tcPr>
            <w:tcW w:w="1709" w:type="dxa"/>
          </w:tcPr>
          <w:p w14:paraId="242B27B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269F364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4F20E5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151E1E6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3F81A26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6B40E1DF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332623A5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59323FB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77C23F7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5D3F8247" w14:textId="77777777" w:rsidTr="00E2442E">
        <w:tc>
          <w:tcPr>
            <w:tcW w:w="1709" w:type="dxa"/>
          </w:tcPr>
          <w:p w14:paraId="794E939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680315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EF0ABD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41FD58E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2F47A0A8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69EB1C9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7BB53C6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72DB09F1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58194A2D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5385503F" w14:textId="77777777" w:rsidTr="00E2442E">
        <w:tc>
          <w:tcPr>
            <w:tcW w:w="1709" w:type="dxa"/>
          </w:tcPr>
          <w:p w14:paraId="6875C724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96598C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9A1F47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752B3BB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169F8D5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01FE07C5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097CB6C9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107CE290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220C78D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442E" w:rsidRPr="00412318" w14:paraId="25B778C1" w14:textId="77777777" w:rsidTr="00E2442E">
        <w:tc>
          <w:tcPr>
            <w:tcW w:w="1709" w:type="dxa"/>
          </w:tcPr>
          <w:p w14:paraId="3C646B8C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37EB62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F1F876E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579B71E2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016CCCAA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45F435E7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9" w:type="dxa"/>
          </w:tcPr>
          <w:p w14:paraId="44C4B5D6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14:paraId="4980ACA8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86C81AB" w14:textId="77777777" w:rsidR="00E2442E" w:rsidRPr="00412318" w:rsidRDefault="00E2442E" w:rsidP="00B66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AA052B7" w14:textId="77777777" w:rsidR="005C4724" w:rsidRDefault="005C4724" w:rsidP="009B2CFD">
      <w:pPr>
        <w:rPr>
          <w:rFonts w:ascii="Calibri" w:hAnsi="Calibri"/>
          <w:b/>
        </w:rPr>
      </w:pPr>
    </w:p>
    <w:p w14:paraId="4391FEB6" w14:textId="77777777" w:rsidR="005C4724" w:rsidRDefault="005C4724" w:rsidP="009B2CFD">
      <w:pPr>
        <w:rPr>
          <w:rFonts w:ascii="Calibri" w:hAnsi="Calibri"/>
          <w:b/>
        </w:rPr>
      </w:pPr>
    </w:p>
    <w:p w14:paraId="52E569DA" w14:textId="77777777" w:rsidR="006D6051" w:rsidRDefault="006D6051">
      <w:pPr>
        <w:rPr>
          <w:rFonts w:ascii="Calibri" w:hAnsi="Calibri"/>
          <w:b/>
        </w:rPr>
      </w:pPr>
    </w:p>
    <w:p w14:paraId="461AB2F3" w14:textId="77777777" w:rsidR="00C52D7E" w:rsidRDefault="00C52D7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94FFD8E" w14:textId="77777777" w:rsidR="00D41BEB" w:rsidRPr="006D6051" w:rsidRDefault="00F75E5A" w:rsidP="006D605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WORKSHEET 3C</w:t>
      </w:r>
      <w:r w:rsidR="006D6051" w:rsidRPr="006D6051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Stakeholder Analysis</w:t>
      </w:r>
      <w:r w:rsidR="00F75E0E">
        <w:rPr>
          <w:rFonts w:ascii="Calibri" w:hAnsi="Calibri"/>
          <w:b/>
          <w:sz w:val="22"/>
          <w:szCs w:val="22"/>
        </w:rPr>
        <w:t>: Overlap, Synergies, and Gaps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CBEEBED" w14:textId="77777777" w:rsidR="00D41BEB" w:rsidRDefault="00D41BEB" w:rsidP="009B2CFD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C46234" w14:paraId="67E74581" w14:textId="77777777" w:rsidTr="00B23408">
        <w:tc>
          <w:tcPr>
            <w:tcW w:w="4068" w:type="dxa"/>
          </w:tcPr>
          <w:p w14:paraId="236DDDE8" w14:textId="77777777" w:rsidR="00C46234" w:rsidRPr="00BE5AE5" w:rsidRDefault="00C46234" w:rsidP="00B2340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720CED">
              <w:rPr>
                <w:rFonts w:ascii="Calibri" w:hAnsi="Calibri"/>
                <w:sz w:val="22"/>
                <w:szCs w:val="22"/>
              </w:rPr>
              <w:t xml:space="preserve">What is the </w:t>
            </w:r>
            <w:r w:rsidRPr="00631D07">
              <w:rPr>
                <w:rFonts w:ascii="Calibri" w:hAnsi="Calibri"/>
                <w:b/>
                <w:sz w:val="22"/>
                <w:szCs w:val="22"/>
              </w:rPr>
              <w:t>process</w:t>
            </w:r>
            <w:r w:rsidRPr="00720CED">
              <w:rPr>
                <w:rFonts w:ascii="Calibri" w:hAnsi="Calibri"/>
                <w:sz w:val="22"/>
                <w:szCs w:val="22"/>
              </w:rPr>
              <w:t xml:space="preserve"> by which the various stakeholders expect the integration to take place?</w:t>
            </w:r>
          </w:p>
        </w:tc>
        <w:tc>
          <w:tcPr>
            <w:tcW w:w="5508" w:type="dxa"/>
          </w:tcPr>
          <w:p w14:paraId="48E6DBF5" w14:textId="77777777" w:rsidR="00C46234" w:rsidRDefault="00C46234" w:rsidP="00B23408">
            <w:pPr>
              <w:pStyle w:val="CommentText"/>
              <w:rPr>
                <w:rFonts w:ascii="Calibri" w:hAnsi="Calibri"/>
                <w:b/>
              </w:rPr>
            </w:pPr>
          </w:p>
          <w:p w14:paraId="5B911534" w14:textId="77777777" w:rsidR="00542C1C" w:rsidRDefault="00542C1C" w:rsidP="00B2340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C46234" w14:paraId="0A2FF343" w14:textId="77777777" w:rsidTr="00B23408">
        <w:tc>
          <w:tcPr>
            <w:tcW w:w="4068" w:type="dxa"/>
          </w:tcPr>
          <w:p w14:paraId="2E6248FF" w14:textId="77777777" w:rsidR="00C46234" w:rsidRDefault="00C52D7E" w:rsidP="004B1927">
            <w:pPr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Which </w:t>
            </w:r>
            <w:r w:rsidRPr="009E4FAB">
              <w:rPr>
                <w:rFonts w:ascii="Calibri" w:eastAsia="Times New Roman" w:hAnsi="Calibri" w:cs="Arial"/>
                <w:b/>
                <w:sz w:val="22"/>
                <w:szCs w:val="22"/>
              </w:rPr>
              <w:t>topic areas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are addressed by </w:t>
            </w:r>
            <w:r w:rsidR="009E4FAB">
              <w:rPr>
                <w:rFonts w:ascii="Calibri" w:eastAsia="Times New Roman" w:hAnsi="Calibri" w:cs="Arial"/>
                <w:sz w:val="22"/>
                <w:szCs w:val="22"/>
              </w:rPr>
              <w:t>multiple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="009E4FAB">
              <w:rPr>
                <w:rFonts w:ascii="Calibri" w:eastAsia="Times New Roman" w:hAnsi="Calibri" w:cs="Arial"/>
                <w:sz w:val="22"/>
                <w:szCs w:val="22"/>
              </w:rPr>
              <w:t>stakeholders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? 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Are there any </w:t>
            </w:r>
            <w:r w:rsidR="004B1927">
              <w:rPr>
                <w:rFonts w:ascii="Calibri" w:eastAsia="Times New Roman" w:hAnsi="Calibri" w:cs="Arial"/>
                <w:sz w:val="22"/>
                <w:szCs w:val="22"/>
              </w:rPr>
              <w:t xml:space="preserve">important </w:t>
            </w:r>
            <w:r w:rsidR="00C46234" w:rsidRPr="0030181E">
              <w:rPr>
                <w:rFonts w:ascii="Calibri" w:eastAsia="Times New Roman" w:hAnsi="Calibri" w:cs="Arial"/>
                <w:sz w:val="22"/>
                <w:szCs w:val="22"/>
              </w:rPr>
              <w:t>areas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 not currently addressed? </w:t>
            </w:r>
          </w:p>
        </w:tc>
        <w:tc>
          <w:tcPr>
            <w:tcW w:w="5508" w:type="dxa"/>
          </w:tcPr>
          <w:p w14:paraId="0B971E08" w14:textId="77777777" w:rsidR="00C46234" w:rsidRDefault="00C46234" w:rsidP="00B23408">
            <w:pPr>
              <w:pStyle w:val="CommentText"/>
              <w:rPr>
                <w:rFonts w:ascii="Calibri" w:hAnsi="Calibri"/>
                <w:b/>
              </w:rPr>
            </w:pPr>
          </w:p>
          <w:p w14:paraId="3F67BFA5" w14:textId="77777777" w:rsidR="00542C1C" w:rsidRDefault="00542C1C" w:rsidP="00B2340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C46234" w14:paraId="26B5FAED" w14:textId="77777777" w:rsidTr="00B23408">
        <w:tc>
          <w:tcPr>
            <w:tcW w:w="4068" w:type="dxa"/>
          </w:tcPr>
          <w:p w14:paraId="6C940E67" w14:textId="77777777" w:rsidR="00C46234" w:rsidRPr="00BF3BD1" w:rsidRDefault="009E4FAB" w:rsidP="009E4FAB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Where are there areas of overlap in </w:t>
            </w:r>
            <w:r w:rsidRPr="0030181E">
              <w:rPr>
                <w:rFonts w:ascii="Calibri" w:eastAsia="Times New Roman" w:hAnsi="Calibri" w:cs="Arial"/>
                <w:b/>
                <w:sz w:val="22"/>
                <w:szCs w:val="22"/>
              </w:rPr>
              <w:t>target audiences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between stakeholders? </w:t>
            </w:r>
            <w:r w:rsidR="00C46234" w:rsidRPr="00BE5AE5">
              <w:rPr>
                <w:rFonts w:ascii="Calibri" w:eastAsia="Times New Roman" w:hAnsi="Calibri" w:cs="Arial"/>
                <w:sz w:val="22"/>
                <w:szCs w:val="22"/>
              </w:rPr>
              <w:t xml:space="preserve">Are there any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important </w:t>
            </w:r>
            <w:r w:rsidR="00C46234" w:rsidRPr="0030181E">
              <w:rPr>
                <w:rFonts w:ascii="Calibri" w:eastAsia="Times New Roman" w:hAnsi="Calibri" w:cs="Arial"/>
                <w:sz w:val="22"/>
                <w:szCs w:val="22"/>
              </w:rPr>
              <w:t>audiences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 that are not currently addressed? </w:t>
            </w:r>
          </w:p>
        </w:tc>
        <w:tc>
          <w:tcPr>
            <w:tcW w:w="5508" w:type="dxa"/>
          </w:tcPr>
          <w:p w14:paraId="06F9870C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2DBE9421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03457562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1AB4D758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15655645" w14:textId="77777777" w:rsidTr="00B23408">
        <w:tc>
          <w:tcPr>
            <w:tcW w:w="4068" w:type="dxa"/>
          </w:tcPr>
          <w:p w14:paraId="2E682A2B" w14:textId="77777777" w:rsidR="00C46234" w:rsidRPr="00720CED" w:rsidRDefault="00687954" w:rsidP="00AE367D">
            <w:pPr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Which </w:t>
            </w:r>
            <w:r w:rsidRPr="0030181E">
              <w:rPr>
                <w:rFonts w:ascii="Calibri" w:eastAsia="Times New Roman" w:hAnsi="Calibri" w:cs="Arial"/>
                <w:b/>
                <w:sz w:val="22"/>
                <w:szCs w:val="22"/>
              </w:rPr>
              <w:t>geographic areas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are saturated? </w:t>
            </w:r>
            <w:r w:rsidR="00C46234" w:rsidRPr="00BE5AE5">
              <w:rPr>
                <w:rFonts w:ascii="Calibri" w:eastAsia="Times New Roman" w:hAnsi="Calibri" w:cs="Arial"/>
                <w:sz w:val="22"/>
                <w:szCs w:val="22"/>
              </w:rPr>
              <w:t xml:space="preserve">Are there any </w:t>
            </w:r>
            <w:r w:rsidR="00C46234" w:rsidRPr="0030181E">
              <w:rPr>
                <w:rFonts w:ascii="Calibri" w:eastAsia="Times New Roman" w:hAnsi="Calibri" w:cs="Arial"/>
                <w:sz w:val="22"/>
                <w:szCs w:val="22"/>
              </w:rPr>
              <w:t>geographic areas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 important for the integrated SBCC that are not currently addressed? </w:t>
            </w:r>
          </w:p>
        </w:tc>
        <w:tc>
          <w:tcPr>
            <w:tcW w:w="5508" w:type="dxa"/>
          </w:tcPr>
          <w:p w14:paraId="6D2685D1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79E886BA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68858BAC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664C3A4C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0202BF1C" w14:textId="77777777" w:rsidTr="00B23408">
        <w:tc>
          <w:tcPr>
            <w:tcW w:w="4068" w:type="dxa"/>
          </w:tcPr>
          <w:p w14:paraId="6BAB54AE" w14:textId="77777777" w:rsidR="00C46234" w:rsidRPr="00833703" w:rsidRDefault="00A913B0" w:rsidP="009E4F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</w:t>
            </w:r>
            <w:r w:rsidR="00833703">
              <w:rPr>
                <w:rFonts w:ascii="Calibri" w:hAnsi="Calibri"/>
                <w:sz w:val="22"/>
                <w:szCs w:val="22"/>
              </w:rPr>
              <w:t xml:space="preserve"> are </w:t>
            </w:r>
            <w:r w:rsidR="009E4FAB">
              <w:rPr>
                <w:rFonts w:ascii="Calibri" w:hAnsi="Calibri"/>
                <w:sz w:val="22"/>
                <w:szCs w:val="22"/>
              </w:rPr>
              <w:t>other</w:t>
            </w:r>
            <w:r w:rsidR="00833703">
              <w:rPr>
                <w:rFonts w:ascii="Calibri" w:hAnsi="Calibri"/>
                <w:sz w:val="22"/>
                <w:szCs w:val="22"/>
              </w:rPr>
              <w:t xml:space="preserve"> areas of </w:t>
            </w:r>
            <w:r w:rsidR="00833703" w:rsidRPr="00833703">
              <w:rPr>
                <w:rFonts w:ascii="Calibri" w:hAnsi="Calibri"/>
                <w:b/>
                <w:sz w:val="22"/>
                <w:szCs w:val="22"/>
              </w:rPr>
              <w:t>overlap</w:t>
            </w:r>
            <w:r w:rsidR="00833703">
              <w:rPr>
                <w:rFonts w:ascii="Calibri" w:hAnsi="Calibri"/>
                <w:sz w:val="22"/>
                <w:szCs w:val="22"/>
              </w:rPr>
              <w:t xml:space="preserve"> between stakeholders? How might they be reduced?</w:t>
            </w:r>
          </w:p>
        </w:tc>
        <w:tc>
          <w:tcPr>
            <w:tcW w:w="5508" w:type="dxa"/>
          </w:tcPr>
          <w:p w14:paraId="26DC7938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7323234C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260DFF2A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6D612FCF" w14:textId="77777777" w:rsidTr="00B23408">
        <w:tc>
          <w:tcPr>
            <w:tcW w:w="4068" w:type="dxa"/>
          </w:tcPr>
          <w:p w14:paraId="3E6A4846" w14:textId="77777777" w:rsidR="00C46234" w:rsidRDefault="00833703" w:rsidP="009B2CFD">
            <w:pPr>
              <w:rPr>
                <w:rFonts w:ascii="Calibri" w:hAnsi="Calibri"/>
                <w:sz w:val="22"/>
                <w:szCs w:val="22"/>
              </w:rPr>
            </w:pPr>
            <w:r w:rsidRPr="00833703">
              <w:rPr>
                <w:rFonts w:ascii="Calibri" w:hAnsi="Calibri"/>
                <w:sz w:val="22"/>
                <w:szCs w:val="22"/>
              </w:rPr>
              <w:t xml:space="preserve">What </w:t>
            </w:r>
            <w:r>
              <w:rPr>
                <w:rFonts w:ascii="Calibri" w:hAnsi="Calibri"/>
                <w:sz w:val="22"/>
                <w:szCs w:val="22"/>
              </w:rPr>
              <w:t xml:space="preserve">existing </w:t>
            </w:r>
            <w:r w:rsidRPr="00833703">
              <w:rPr>
                <w:rFonts w:ascii="Calibri" w:hAnsi="Calibri"/>
                <w:b/>
                <w:sz w:val="22"/>
                <w:szCs w:val="22"/>
              </w:rPr>
              <w:t>synergies</w:t>
            </w:r>
            <w:r w:rsidRPr="0083370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can be taken advantage of?</w:t>
            </w:r>
          </w:p>
          <w:p w14:paraId="0E637AA1" w14:textId="77777777" w:rsidR="004B1927" w:rsidRDefault="004B1927" w:rsidP="009B2CFD">
            <w:pPr>
              <w:rPr>
                <w:rFonts w:ascii="Calibri" w:hAnsi="Calibri"/>
                <w:b/>
              </w:rPr>
            </w:pPr>
          </w:p>
        </w:tc>
        <w:tc>
          <w:tcPr>
            <w:tcW w:w="5508" w:type="dxa"/>
          </w:tcPr>
          <w:p w14:paraId="19642AC3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32C93E20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57F67740" w14:textId="77777777" w:rsidTr="00B23408">
        <w:tc>
          <w:tcPr>
            <w:tcW w:w="4068" w:type="dxa"/>
          </w:tcPr>
          <w:p w14:paraId="4473FE67" w14:textId="77777777" w:rsidR="004B1927" w:rsidRDefault="00A913B0" w:rsidP="00A913B0">
            <w:pPr>
              <w:rPr>
                <w:rFonts w:ascii="Calibri" w:hAnsi="Calibri"/>
                <w:sz w:val="22"/>
                <w:szCs w:val="22"/>
              </w:rPr>
            </w:pPr>
            <w:r w:rsidRPr="00652875">
              <w:rPr>
                <w:rFonts w:ascii="Calibri" w:hAnsi="Calibri"/>
                <w:sz w:val="22"/>
                <w:szCs w:val="22"/>
              </w:rPr>
              <w:t xml:space="preserve">What </w:t>
            </w:r>
            <w:r>
              <w:rPr>
                <w:rFonts w:ascii="Calibri" w:hAnsi="Calibri"/>
                <w:sz w:val="22"/>
                <w:szCs w:val="22"/>
              </w:rPr>
              <w:t xml:space="preserve">are the similarities and differences in </w:t>
            </w:r>
            <w:r w:rsidRPr="00652875">
              <w:rPr>
                <w:rFonts w:ascii="Calibri" w:hAnsi="Calibri"/>
                <w:b/>
                <w:sz w:val="22"/>
                <w:szCs w:val="22"/>
              </w:rPr>
              <w:t>indicators and reporting mechanisms</w:t>
            </w:r>
            <w:r w:rsidRPr="00652875"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14:paraId="30F385F8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</w:tc>
        <w:tc>
          <w:tcPr>
            <w:tcW w:w="5508" w:type="dxa"/>
          </w:tcPr>
          <w:p w14:paraId="096738B0" w14:textId="77777777" w:rsidR="00A913B0" w:rsidRDefault="00A913B0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1B5FA4B6" w14:textId="77777777" w:rsidTr="00B23408">
        <w:tc>
          <w:tcPr>
            <w:tcW w:w="4068" w:type="dxa"/>
          </w:tcPr>
          <w:p w14:paraId="2549BEC0" w14:textId="77777777" w:rsidR="009E4FAB" w:rsidRDefault="00A913B0" w:rsidP="009B2CFD">
            <w:pPr>
              <w:rPr>
                <w:rFonts w:ascii="Calibri" w:hAnsi="Calibri"/>
                <w:b/>
              </w:rPr>
            </w:pPr>
            <w:r w:rsidRPr="00B23408"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631D07">
              <w:rPr>
                <w:rFonts w:ascii="Calibri" w:hAnsi="Calibri"/>
                <w:b/>
                <w:sz w:val="22"/>
                <w:szCs w:val="22"/>
              </w:rPr>
              <w:t>competing demands or agendas</w:t>
            </w:r>
            <w:r w:rsidRPr="00B2340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of stakeholders </w:t>
            </w:r>
            <w:r w:rsidRPr="00B23408">
              <w:rPr>
                <w:rFonts w:ascii="Calibri" w:hAnsi="Calibri"/>
                <w:sz w:val="22"/>
                <w:szCs w:val="22"/>
              </w:rPr>
              <w:t>might complicate the integration process?</w:t>
            </w:r>
          </w:p>
        </w:tc>
        <w:tc>
          <w:tcPr>
            <w:tcW w:w="5508" w:type="dxa"/>
          </w:tcPr>
          <w:p w14:paraId="19277FD4" w14:textId="77777777" w:rsidR="009E4FAB" w:rsidRDefault="009E4FAB" w:rsidP="009E4FAB">
            <w:pPr>
              <w:rPr>
                <w:rFonts w:ascii="Calibri" w:hAnsi="Calibri"/>
                <w:b/>
              </w:rPr>
            </w:pPr>
          </w:p>
        </w:tc>
      </w:tr>
      <w:tr w:rsidR="002044ED" w14:paraId="1EF96CF4" w14:textId="77777777" w:rsidTr="00B23408">
        <w:tc>
          <w:tcPr>
            <w:tcW w:w="4068" w:type="dxa"/>
          </w:tcPr>
          <w:p w14:paraId="3F3E928A" w14:textId="77777777" w:rsidR="002044ED" w:rsidRDefault="003C6AE9" w:rsidP="00A913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30181E">
              <w:rPr>
                <w:rFonts w:ascii="Calibri" w:hAnsi="Calibri"/>
                <w:b/>
                <w:sz w:val="22"/>
                <w:szCs w:val="22"/>
              </w:rPr>
              <w:t>resources</w:t>
            </w:r>
            <w:r>
              <w:rPr>
                <w:rFonts w:ascii="Calibri" w:hAnsi="Calibri"/>
                <w:sz w:val="22"/>
                <w:szCs w:val="22"/>
              </w:rPr>
              <w:t xml:space="preserve"> are available for the integration? </w:t>
            </w:r>
          </w:p>
          <w:p w14:paraId="5E88895B" w14:textId="77777777" w:rsidR="003C6AE9" w:rsidRPr="00B23408" w:rsidRDefault="003C6AE9" w:rsidP="00A913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370A3E01" w14:textId="77777777" w:rsidR="002044ED" w:rsidRDefault="002044ED" w:rsidP="00C52D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3C6AE9" w14:paraId="55CE47CC" w14:textId="77777777" w:rsidTr="00B23408">
        <w:tc>
          <w:tcPr>
            <w:tcW w:w="4068" w:type="dxa"/>
          </w:tcPr>
          <w:p w14:paraId="61D59625" w14:textId="77777777" w:rsidR="003C6AE9" w:rsidRDefault="003C6AE9" w:rsidP="00A913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30181E">
              <w:rPr>
                <w:rFonts w:ascii="Calibri" w:hAnsi="Calibri"/>
                <w:b/>
                <w:sz w:val="22"/>
                <w:szCs w:val="22"/>
              </w:rPr>
              <w:t>gaps</w:t>
            </w:r>
            <w:r>
              <w:rPr>
                <w:rFonts w:ascii="Calibri" w:hAnsi="Calibri"/>
                <w:sz w:val="22"/>
                <w:szCs w:val="22"/>
              </w:rPr>
              <w:t xml:space="preserve"> exist</w:t>
            </w:r>
            <w:r w:rsidR="005B19D7">
              <w:rPr>
                <w:rFonts w:ascii="Calibri" w:hAnsi="Calibri"/>
                <w:sz w:val="22"/>
                <w:szCs w:val="22"/>
              </w:rPr>
              <w:t xml:space="preserve"> and need to be addressed</w:t>
            </w:r>
            <w:r w:rsidR="004B1927">
              <w:rPr>
                <w:rFonts w:ascii="Calibri" w:hAnsi="Calibri"/>
                <w:sz w:val="22"/>
                <w:szCs w:val="22"/>
              </w:rPr>
              <w:t>?</w:t>
            </w:r>
            <w:r w:rsidR="005B19D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9EDEA8C" w14:textId="77777777" w:rsidR="005B19D7" w:rsidRDefault="005B19D7" w:rsidP="00A913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174BE649" w14:textId="77777777" w:rsidR="003C6AE9" w:rsidRDefault="003C6AE9" w:rsidP="00C52D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9E4FAB" w14:paraId="40878FDB" w14:textId="77777777" w:rsidTr="00B23408">
        <w:tc>
          <w:tcPr>
            <w:tcW w:w="4068" w:type="dxa"/>
          </w:tcPr>
          <w:p w14:paraId="65A54FAC" w14:textId="77777777" w:rsidR="009E4FAB" w:rsidRDefault="009E4FAB" w:rsidP="00A913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Based on this information, what are the </w:t>
            </w:r>
            <w:r w:rsidRPr="009E4FAB">
              <w:rPr>
                <w:rFonts w:ascii="Calibri" w:hAnsi="Calibri"/>
                <w:b/>
                <w:sz w:val="22"/>
                <w:szCs w:val="22"/>
              </w:rPr>
              <w:t>highest priorities</w:t>
            </w:r>
            <w:r>
              <w:rPr>
                <w:rFonts w:ascii="Calibri" w:hAnsi="Calibri"/>
                <w:sz w:val="22"/>
                <w:szCs w:val="22"/>
              </w:rPr>
              <w:t xml:space="preserve"> for a successful integrated SBCC program? </w:t>
            </w:r>
          </w:p>
          <w:p w14:paraId="11EE6F46" w14:textId="77777777" w:rsidR="004B1927" w:rsidRPr="00B23408" w:rsidRDefault="004B1927" w:rsidP="00A913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032F9897" w14:textId="77777777" w:rsidR="009E4FAB" w:rsidRDefault="009E4FAB" w:rsidP="009E4FAB">
            <w:pPr>
              <w:jc w:val="both"/>
              <w:rPr>
                <w:rFonts w:ascii="Calibri" w:hAnsi="Calibri"/>
                <w:b/>
              </w:rPr>
            </w:pPr>
          </w:p>
          <w:p w14:paraId="53FD8942" w14:textId="77777777" w:rsidR="009E4FAB" w:rsidRDefault="009E4FAB" w:rsidP="003C6AE9">
            <w:pPr>
              <w:rPr>
                <w:rFonts w:ascii="Calibri" w:hAnsi="Calibri"/>
                <w:b/>
              </w:rPr>
            </w:pPr>
          </w:p>
        </w:tc>
      </w:tr>
    </w:tbl>
    <w:p w14:paraId="2BA69E19" w14:textId="77777777" w:rsidR="009B2CFD" w:rsidRPr="009B2CFD" w:rsidRDefault="009B2CFD" w:rsidP="009B2CFD">
      <w:pPr>
        <w:rPr>
          <w:rFonts w:ascii="Calibri" w:hAnsi="Calibri"/>
          <w:b/>
        </w:rPr>
      </w:pPr>
    </w:p>
    <w:p w14:paraId="320C013F" w14:textId="77777777" w:rsidR="00211DC5" w:rsidRDefault="00211DC5" w:rsidP="00A80D8A">
      <w:pPr>
        <w:pStyle w:val="ListParagraph"/>
      </w:pPr>
    </w:p>
    <w:p w14:paraId="11989166" w14:textId="77777777" w:rsidR="00211DC5" w:rsidRPr="00211DC5" w:rsidRDefault="00211DC5" w:rsidP="00211DC5">
      <w:pPr>
        <w:rPr>
          <w:rFonts w:ascii="Calibri" w:hAnsi="Calibri"/>
          <w:b/>
          <w:sz w:val="22"/>
          <w:szCs w:val="22"/>
        </w:rPr>
      </w:pPr>
    </w:p>
    <w:p w14:paraId="250EC2C9" w14:textId="77777777" w:rsidR="00E16373" w:rsidRDefault="00E16373" w:rsidP="00A80D8A">
      <w:pPr>
        <w:pStyle w:val="ListParagraph"/>
      </w:pPr>
    </w:p>
    <w:p w14:paraId="42534C7F" w14:textId="28FCDA71" w:rsidR="002666B7" w:rsidRPr="00EF22F7" w:rsidRDefault="002666B7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sectPr w:rsidR="002666B7" w:rsidRPr="00EF22F7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E21B7" w14:textId="77777777" w:rsidR="00576CE6" w:rsidRDefault="00576CE6" w:rsidP="008C44E6">
      <w:r>
        <w:separator/>
      </w:r>
    </w:p>
  </w:endnote>
  <w:endnote w:type="continuationSeparator" w:id="0">
    <w:p w14:paraId="60F1F105" w14:textId="77777777" w:rsidR="00576CE6" w:rsidRDefault="00576CE6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3A59C2">
      <w:rPr>
        <w:rStyle w:val="PageNumber"/>
        <w:rFonts w:ascii="Calibri" w:hAnsi="Calibri"/>
        <w:noProof/>
        <w:sz w:val="22"/>
        <w:szCs w:val="22"/>
      </w:rPr>
      <w:t>4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FF4D" w14:textId="77777777" w:rsidR="00576CE6" w:rsidRDefault="00576CE6" w:rsidP="008C44E6">
      <w:r>
        <w:separator/>
      </w:r>
    </w:p>
  </w:footnote>
  <w:footnote w:type="continuationSeparator" w:id="0">
    <w:p w14:paraId="77725183" w14:textId="77777777" w:rsidR="00576CE6" w:rsidRDefault="00576CE6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02F54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6F8F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7A56"/>
    <w:rsid w:val="00366BDC"/>
    <w:rsid w:val="003732C9"/>
    <w:rsid w:val="0037375A"/>
    <w:rsid w:val="003A59C2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703F"/>
    <w:rsid w:val="00476A33"/>
    <w:rsid w:val="004B1927"/>
    <w:rsid w:val="004C4FD7"/>
    <w:rsid w:val="004D5B8B"/>
    <w:rsid w:val="004F1009"/>
    <w:rsid w:val="005215B3"/>
    <w:rsid w:val="0054005D"/>
    <w:rsid w:val="00540D9D"/>
    <w:rsid w:val="00542C1C"/>
    <w:rsid w:val="00576CE6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A2F51"/>
    <w:rsid w:val="008179BA"/>
    <w:rsid w:val="00832DDD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842B9"/>
    <w:rsid w:val="008A1587"/>
    <w:rsid w:val="008B1896"/>
    <w:rsid w:val="008C44E6"/>
    <w:rsid w:val="009457E7"/>
    <w:rsid w:val="009A695F"/>
    <w:rsid w:val="009B2CFD"/>
    <w:rsid w:val="009E4FAB"/>
    <w:rsid w:val="009E61A9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C58DB"/>
    <w:rsid w:val="00ED7177"/>
    <w:rsid w:val="00EF22F7"/>
    <w:rsid w:val="00EF3FD3"/>
    <w:rsid w:val="00F25BCF"/>
    <w:rsid w:val="00F351FD"/>
    <w:rsid w:val="00F501D2"/>
    <w:rsid w:val="00F520D3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2017-06-03T00:12:00Z</dcterms:created>
  <dcterms:modified xsi:type="dcterms:W3CDTF">2017-06-03T00:12:00Z</dcterms:modified>
</cp:coreProperties>
</file>